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622"/>
        </w:tabs>
        <w:rPr>
          <w:rFonts w:hint="default"/>
          <w:color w:val="000000" w:themeColor="text1"/>
        </w:rPr>
      </w:pPr>
    </w:p>
    <w:p>
      <w:pPr>
        <w:pStyle w:val="0"/>
        <w:tabs>
          <w:tab w:val="left" w:leader="none" w:pos="3622"/>
        </w:tabs>
        <w:rPr>
          <w:rFonts w:hint="default"/>
          <w:color w:val="000000" w:themeColor="text1"/>
        </w:rPr>
      </w:pPr>
      <w:r>
        <w:rPr>
          <w:rFonts w:hint="eastAsia"/>
          <w:color w:val="000000" w:themeColor="text1"/>
        </w:rPr>
        <w:t>（別記様式第１号）</w:t>
      </w:r>
      <w:r>
        <w:rPr>
          <w:rFonts w:hint="eastAsia"/>
          <w:color w:val="000000" w:themeColor="text1"/>
        </w:rPr>
        <w:tab/>
      </w:r>
    </w:p>
    <w:tbl>
      <w:tblPr>
        <w:tblStyle w:val="11"/>
        <w:tblW w:w="0" w:type="auto"/>
        <w:tblInd w:w="4189" w:type="dxa"/>
        <w:tblLayout w:type="fixed"/>
        <w:tblCellMar>
          <w:left w:w="0" w:type="dxa"/>
          <w:right w:w="0" w:type="dxa"/>
        </w:tblCellMar>
        <w:tblLook w:firstRow="0" w:lastRow="0" w:firstColumn="0" w:lastColumn="0" w:noHBand="0" w:noVBand="0" w:val="0000"/>
      </w:tblPr>
      <w:tblGrid>
        <w:gridCol w:w="1760"/>
        <w:gridCol w:w="2440"/>
      </w:tblGrid>
      <w:tr>
        <w:trPr>
          <w:trHeight w:val="850" w:hRule="atLeast"/>
        </w:trPr>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計画作成年度</w:t>
            </w:r>
          </w:p>
        </w:tc>
        <w:tc>
          <w:tcPr>
            <w:tcW w:w="2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sz w:val="18"/>
              </w:rPr>
            </w:pPr>
          </w:p>
          <w:p>
            <w:pPr>
              <w:pStyle w:val="0"/>
              <w:jc w:val="center"/>
              <w:rPr>
                <w:rFonts w:hint="default"/>
                <w:color w:val="000000" w:themeColor="text1"/>
                <w:sz w:val="18"/>
              </w:rPr>
            </w:pPr>
            <w:r>
              <w:rPr>
                <w:rFonts w:hint="default"/>
                <w:color w:val="000000" w:themeColor="text1"/>
                <w:sz w:val="24"/>
              </w:rPr>
              <w:t>令和</w:t>
            </w:r>
            <w:r>
              <w:rPr>
                <w:rFonts w:hint="eastAsia"/>
                <w:color w:val="000000" w:themeColor="text1"/>
                <w:sz w:val="24"/>
              </w:rPr>
              <w:t>6</w:t>
            </w:r>
            <w:r>
              <w:rPr>
                <w:rFonts w:hint="default"/>
                <w:color w:val="000000" w:themeColor="text1"/>
                <w:sz w:val="24"/>
              </w:rPr>
              <w:t>年度</w:t>
            </w:r>
          </w:p>
          <w:p>
            <w:pPr>
              <w:pStyle w:val="0"/>
              <w:jc w:val="center"/>
              <w:rPr>
                <w:rFonts w:hint="default"/>
                <w:color w:val="000000" w:themeColor="text1"/>
              </w:rPr>
            </w:pPr>
            <w:r>
              <w:rPr>
                <w:rFonts w:hint="eastAsia"/>
                <w:color w:val="000000" w:themeColor="text1"/>
                <w:sz w:val="18"/>
              </w:rPr>
              <w:t>（変更年度　令和７年度）</w:t>
            </w:r>
          </w:p>
        </w:tc>
      </w:tr>
      <w:tr>
        <w:trPr>
          <w:trHeight w:val="850" w:hRule="atLeast"/>
        </w:trPr>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計画主体</w:t>
            </w:r>
          </w:p>
        </w:tc>
        <w:tc>
          <w:tcPr>
            <w:tcW w:w="2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陸　別　町</w:t>
            </w:r>
          </w:p>
        </w:tc>
      </w:tr>
    </w:tbl>
    <w:p>
      <w:pPr>
        <w:pStyle w:val="0"/>
        <w:rPr>
          <w:rFonts w:hint="default"/>
          <w:color w:val="000000" w:themeColor="text1"/>
        </w:rPr>
      </w:pPr>
    </w:p>
    <w:p>
      <w:pPr>
        <w:pStyle w:val="0"/>
        <w:rPr>
          <w:rFonts w:hint="default"/>
          <w:color w:val="000000" w:themeColor="text1"/>
        </w:rPr>
      </w:pPr>
    </w:p>
    <w:p>
      <w:pPr>
        <w:pStyle w:val="0"/>
        <w:ind w:firstLine="485" w:firstLineChars="20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spacing w:line="734" w:lineRule="exact"/>
        <w:jc w:val="center"/>
        <w:rPr>
          <w:rFonts w:hint="default"/>
          <w:color w:val="000000" w:themeColor="text1"/>
        </w:rPr>
      </w:pPr>
      <w:r>
        <w:rPr>
          <w:rFonts w:hint="eastAsia"/>
          <w:color w:val="000000" w:themeColor="text1"/>
          <w:spacing w:val="-2"/>
          <w:w w:val="50"/>
          <w:sz w:val="64"/>
        </w:rPr>
        <w:t>陸別町鳥獣被害防止計画</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＜連絡先＞</w:t>
      </w:r>
    </w:p>
    <w:p>
      <w:pPr>
        <w:pStyle w:val="0"/>
        <w:rPr>
          <w:rFonts w:hint="default" w:ascii="ＭＳ ゴシック" w:hAnsi="ＭＳ ゴシック"/>
          <w:color w:val="000000" w:themeColor="text1"/>
          <w:spacing w:val="2"/>
        </w:rPr>
      </w:pPr>
      <w:r>
        <w:rPr>
          <w:rFonts w:hint="eastAsia"/>
          <w:color w:val="000000" w:themeColor="text1"/>
        </w:rPr>
        <w:t>　　　　　　　　　　　</w:t>
      </w:r>
      <w:r>
        <w:rPr>
          <w:rFonts w:hint="eastAsia" w:ascii="ＭＳ ゴシック" w:hAnsi="ＭＳ ゴシック"/>
          <w:color w:val="000000" w:themeColor="text1"/>
          <w:spacing w:val="61"/>
          <w:fitText w:val="1694" w:id="1"/>
        </w:rPr>
        <w:t>担当部署</w:t>
      </w:r>
      <w:r>
        <w:rPr>
          <w:rFonts w:hint="eastAsia" w:ascii="ＭＳ ゴシック" w:hAnsi="ＭＳ ゴシック"/>
          <w:color w:val="000000" w:themeColor="text1"/>
          <w:spacing w:val="3"/>
          <w:fitText w:val="1694" w:id="1"/>
        </w:rPr>
        <w:t>名</w:t>
      </w:r>
      <w:r>
        <w:rPr>
          <w:rFonts w:hint="eastAsia" w:ascii="ＭＳ ゴシック" w:hAnsi="ＭＳ ゴシック"/>
          <w:color w:val="000000" w:themeColor="text1"/>
        </w:rPr>
        <w:t>　産業振興課林業振興担当</w:t>
      </w:r>
    </w:p>
    <w:p>
      <w:pPr>
        <w:pStyle w:val="0"/>
        <w:rPr>
          <w:rFonts w:hint="default" w:ascii="ＭＳ ゴシック" w:hAnsi="ＭＳ ゴシック"/>
          <w:color w:val="000000" w:themeColor="text1"/>
          <w:spacing w:val="2"/>
        </w:rPr>
      </w:pPr>
      <w:r>
        <w:rPr>
          <w:rFonts w:hint="eastAsia" w:ascii="ＭＳ ゴシック" w:hAnsi="ＭＳ ゴシック"/>
          <w:color w:val="000000" w:themeColor="text1"/>
        </w:rPr>
        <w:t xml:space="preserve">                      </w:t>
      </w:r>
      <w:r>
        <w:rPr>
          <w:rFonts w:hint="eastAsia" w:ascii="ＭＳ ゴシック" w:hAnsi="ＭＳ ゴシック"/>
          <w:color w:val="000000" w:themeColor="text1"/>
          <w:spacing w:val="243"/>
          <w:fitText w:val="1694" w:id="2"/>
        </w:rPr>
        <w:t>所在</w:t>
      </w:r>
      <w:r>
        <w:rPr>
          <w:rFonts w:hint="eastAsia" w:ascii="ＭＳ ゴシック" w:hAnsi="ＭＳ ゴシック"/>
          <w:color w:val="000000" w:themeColor="text1"/>
          <w:spacing w:val="1"/>
          <w:fitText w:val="1694" w:id="2"/>
        </w:rPr>
        <w:t>地</w:t>
      </w:r>
      <w:r>
        <w:rPr>
          <w:rFonts w:hint="eastAsia" w:ascii="ＭＳ ゴシック" w:hAnsi="ＭＳ ゴシック"/>
          <w:color w:val="000000" w:themeColor="text1"/>
        </w:rPr>
        <w:t>　陸別町字陸別東１条３丁目１</w:t>
      </w:r>
    </w:p>
    <w:p>
      <w:pPr>
        <w:pStyle w:val="0"/>
        <w:rPr>
          <w:rFonts w:hint="default" w:ascii="ＭＳ ゴシック" w:hAnsi="ＭＳ ゴシック"/>
          <w:color w:val="000000" w:themeColor="text1"/>
          <w:spacing w:val="2"/>
        </w:rPr>
      </w:pPr>
      <w:r>
        <w:rPr>
          <w:rFonts w:hint="eastAsia" w:ascii="ＭＳ ゴシック" w:hAnsi="ＭＳ ゴシック"/>
          <w:color w:val="000000" w:themeColor="text1"/>
        </w:rPr>
        <w:t>　　　　　　　　　　　</w:t>
      </w:r>
      <w:r>
        <w:rPr>
          <w:rFonts w:hint="eastAsia" w:ascii="ＭＳ ゴシック" w:hAnsi="ＭＳ ゴシック"/>
          <w:color w:val="000000" w:themeColor="text1"/>
          <w:spacing w:val="122"/>
          <w:fitText w:val="1694" w:id="3"/>
        </w:rPr>
        <w:t>電話番</w:t>
      </w:r>
      <w:r>
        <w:rPr>
          <w:rFonts w:hint="eastAsia" w:ascii="ＭＳ ゴシック" w:hAnsi="ＭＳ ゴシック"/>
          <w:color w:val="000000" w:themeColor="text1"/>
          <w:spacing w:val="1"/>
          <w:fitText w:val="1694" w:id="3"/>
        </w:rPr>
        <w:t>号</w:t>
      </w:r>
      <w:r>
        <w:rPr>
          <w:rFonts w:hint="eastAsia" w:ascii="ＭＳ ゴシック" w:hAnsi="ＭＳ ゴシック"/>
          <w:color w:val="000000" w:themeColor="text1"/>
        </w:rPr>
        <w:t>　</w:t>
      </w:r>
      <w:r>
        <w:rPr>
          <w:rFonts w:hint="eastAsia" w:ascii="ＭＳ ゴシック" w:hAnsi="ＭＳ ゴシック"/>
          <w:color w:val="000000" w:themeColor="text1"/>
        </w:rPr>
        <w:t>0156-27-2141</w:t>
      </w:r>
    </w:p>
    <w:p>
      <w:pPr>
        <w:pStyle w:val="0"/>
        <w:rPr>
          <w:rFonts w:hint="default" w:ascii="ＭＳ ゴシック" w:hAnsi="ＭＳ ゴシック"/>
          <w:color w:val="000000" w:themeColor="text1"/>
          <w:spacing w:val="2"/>
        </w:rPr>
      </w:pPr>
      <w:r>
        <w:rPr>
          <w:rFonts w:hint="eastAsia" w:ascii="ＭＳ ゴシック" w:hAnsi="ＭＳ ゴシック"/>
          <w:color w:val="000000" w:themeColor="text1"/>
        </w:rPr>
        <w:t xml:space="preserve">                      </w:t>
      </w:r>
      <w:r>
        <w:rPr>
          <w:rFonts w:hint="eastAsia" w:ascii="ＭＳ ゴシック" w:hAnsi="ＭＳ ゴシック"/>
          <w:color w:val="000000" w:themeColor="text1"/>
          <w:spacing w:val="61"/>
          <w:fitText w:val="1694" w:id="4"/>
        </w:rPr>
        <w:t>ＦＡＸ番</w:t>
      </w:r>
      <w:r>
        <w:rPr>
          <w:rFonts w:hint="eastAsia" w:ascii="ＭＳ ゴシック" w:hAnsi="ＭＳ ゴシック"/>
          <w:color w:val="000000" w:themeColor="text1"/>
          <w:spacing w:val="3"/>
          <w:fitText w:val="1694" w:id="4"/>
        </w:rPr>
        <w:t>号</w:t>
      </w:r>
      <w:r>
        <w:rPr>
          <w:rFonts w:hint="eastAsia" w:ascii="ＭＳ ゴシック" w:hAnsi="ＭＳ ゴシック"/>
          <w:color w:val="000000" w:themeColor="text1"/>
        </w:rPr>
        <w:t>　</w:t>
      </w:r>
      <w:r>
        <w:rPr>
          <w:rFonts w:hint="eastAsia" w:ascii="ＭＳ ゴシック" w:hAnsi="ＭＳ ゴシック"/>
          <w:color w:val="000000" w:themeColor="text1"/>
        </w:rPr>
        <w:t>0156-27-2798</w:t>
      </w:r>
    </w:p>
    <w:p>
      <w:pPr>
        <w:pStyle w:val="0"/>
        <w:rPr>
          <w:rFonts w:hint="default" w:ascii="ＭＳ ゴシック" w:hAnsi="ＭＳ ゴシック"/>
          <w:color w:val="000000" w:themeColor="text1"/>
          <w:spacing w:val="2"/>
        </w:rPr>
      </w:pPr>
      <w:r>
        <w:rPr>
          <w:rFonts w:hint="eastAsia" w:ascii="ＭＳ ゴシック" w:hAnsi="ＭＳ ゴシック"/>
          <w:color w:val="000000" w:themeColor="text1"/>
        </w:rPr>
        <w:t>　　　　　　　　　　　メールアドレス　</w:t>
      </w:r>
      <w:r>
        <w:rPr>
          <w:rFonts w:hint="eastAsia" w:ascii="ＭＳ ゴシック" w:hAnsi="ＭＳ ゴシック"/>
          <w:color w:val="000000" w:themeColor="text1"/>
        </w:rPr>
        <w:t>ringyou@rikubetsu.jp</w:t>
      </w:r>
    </w:p>
    <w:p>
      <w:pPr>
        <w:pStyle w:val="0"/>
        <w:rPr>
          <w:rFonts w:hint="default"/>
          <w:color w:val="000000" w:themeColor="text1"/>
        </w:rPr>
      </w:pPr>
    </w:p>
    <w:p>
      <w:pPr>
        <w:pStyle w:val="0"/>
        <w:rPr>
          <w:rFonts w:hint="default"/>
          <w:color w:val="000000" w:themeColor="text1"/>
        </w:rPr>
      </w:pPr>
    </w:p>
    <w:p>
      <w:pPr>
        <w:pStyle w:val="0"/>
        <w:ind w:left="849" w:hanging="849"/>
        <w:rPr>
          <w:rFonts w:hint="default"/>
          <w:color w:val="000000" w:themeColor="text1"/>
        </w:rPr>
      </w:pPr>
      <w:r>
        <w:rPr>
          <w:rFonts w:hint="eastAsia"/>
          <w:color w:val="000000" w:themeColor="text1"/>
          <w:sz w:val="21"/>
        </w:rPr>
        <w:t>（注）１　共同で作成する場合は、すべての計画主体を掲げるとともに、代表となる計画主体には（代表）と記入する。</w:t>
      </w:r>
    </w:p>
    <w:p>
      <w:pPr>
        <w:pStyle w:val="0"/>
        <w:ind w:left="849" w:hanging="243"/>
        <w:rPr>
          <w:rFonts w:hint="default"/>
          <w:color w:val="000000" w:themeColor="text1"/>
        </w:rPr>
      </w:pPr>
      <w:r>
        <w:rPr>
          <w:rFonts w:hint="eastAsia"/>
          <w:color w:val="000000" w:themeColor="text1"/>
          <w:sz w:val="21"/>
        </w:rPr>
        <w:t>２　被害防止計画の作成に当たっては、別添留意事項を参照の上、記入等すること。</w:t>
      </w:r>
    </w:p>
    <w:p>
      <w:pPr>
        <w:pStyle w:val="0"/>
        <w:ind w:left="849" w:hanging="849"/>
        <w:rPr>
          <w:rFonts w:hint="default"/>
          <w:color w:val="000000" w:themeColor="text1"/>
        </w:rPr>
      </w:pPr>
    </w:p>
    <w:p>
      <w:pPr>
        <w:pStyle w:val="0"/>
        <w:rPr>
          <w:rFonts w:hint="default"/>
          <w:color w:val="000000" w:themeColor="text1"/>
        </w:rPr>
      </w:pPr>
      <w:r>
        <w:rPr>
          <w:rFonts w:hint="eastAsia"/>
          <w:color w:val="000000" w:themeColor="text1"/>
        </w:rPr>
        <w:br w:type="page"/>
      </w:r>
      <w:r>
        <w:rPr>
          <w:rFonts w:hint="eastAsia"/>
          <w:color w:val="000000" w:themeColor="text1"/>
        </w:rPr>
        <w:t>１．対象鳥獣の種類、被害防止計画の期間及び対象地域</w:t>
      </w:r>
    </w:p>
    <w:tbl>
      <w:tblPr>
        <w:tblStyle w:val="11"/>
        <w:tblW w:w="0" w:type="auto"/>
        <w:tblInd w:w="169" w:type="dxa"/>
        <w:tblLayout w:type="fixed"/>
        <w:tblCellMar>
          <w:left w:w="0" w:type="dxa"/>
          <w:right w:w="0" w:type="dxa"/>
        </w:tblCellMar>
        <w:tblLook w:firstRow="0" w:lastRow="0" w:firstColumn="0" w:lastColumn="0" w:noHBand="0" w:noVBand="0" w:val="0000"/>
      </w:tblPr>
      <w:tblGrid>
        <w:gridCol w:w="2040"/>
        <w:gridCol w:w="6326"/>
      </w:tblGrid>
      <w:tr>
        <w:trPr>
          <w:trHeight w:val="227" w:hRule="atLeast"/>
        </w:trPr>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　対象鳥獣</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　</w:t>
            </w:r>
            <w:r>
              <w:rPr>
                <w:rFonts w:hint="eastAsia" w:ascii="ＭＳ ゴシック" w:hAnsi="ＭＳ ゴシック"/>
                <w:color w:val="000000" w:themeColor="text1"/>
              </w:rPr>
              <w:t>エゾシカ、ヒグマ、キツネ、タヌキ、アライグマ、ハシブトガラス・ハシボソガラス（以下、カラスと表記）ドバト・キジバト（以下、ハトと表記）</w:t>
            </w:r>
          </w:p>
        </w:tc>
      </w:tr>
      <w:tr>
        <w:trPr>
          <w:trHeight w:val="227" w:hRule="atLeast"/>
        </w:trPr>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　計画期間</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spacing w:val="-1"/>
              </w:rPr>
              <w:t xml:space="preserve">  </w:t>
            </w:r>
            <w:r>
              <w:rPr>
                <w:rFonts w:hint="eastAsia"/>
                <w:color w:val="000000" w:themeColor="text1"/>
              </w:rPr>
              <w:t>令和７年度　～　令和９年度</w:t>
            </w:r>
          </w:p>
        </w:tc>
      </w:tr>
      <w:tr>
        <w:trPr>
          <w:trHeight w:val="227" w:hRule="atLeast"/>
        </w:trPr>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　対象地域</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firstLine="242" w:firstLineChars="100"/>
              <w:rPr>
                <w:rFonts w:hint="default"/>
                <w:color w:val="000000" w:themeColor="text1"/>
              </w:rPr>
            </w:pPr>
            <w:r>
              <w:rPr>
                <w:rFonts w:hint="eastAsia" w:ascii="ＭＳ ゴシック" w:hAnsi="ＭＳ ゴシック"/>
                <w:color w:val="000000" w:themeColor="text1"/>
              </w:rPr>
              <w:t>陸別町</w:t>
            </w:r>
            <w:r>
              <w:rPr>
                <w:rFonts w:hint="default" w:ascii="ＭＳ ゴシック" w:hAnsi="ＭＳ ゴシック"/>
                <w:color w:val="000000" w:themeColor="text1"/>
              </w:rPr>
              <w:t>全域</w:t>
            </w:r>
          </w:p>
        </w:tc>
      </w:tr>
    </w:tbl>
    <w:p>
      <w:pPr>
        <w:pStyle w:val="0"/>
        <w:ind w:left="728" w:hanging="728"/>
        <w:rPr>
          <w:rFonts w:hint="default"/>
          <w:color w:val="000000" w:themeColor="text1"/>
        </w:rPr>
      </w:pPr>
      <w:r>
        <w:rPr>
          <w:rFonts w:hint="eastAsia"/>
          <w:color w:val="000000" w:themeColor="text1"/>
        </w:rPr>
        <w:t>（注）１　計画期間は、３年程度とする。</w:t>
      </w:r>
    </w:p>
    <w:p>
      <w:pPr>
        <w:pStyle w:val="0"/>
        <w:ind w:left="0" w:leftChars="0" w:hanging="1212" w:hangingChars="500"/>
        <w:rPr>
          <w:rFonts w:hint="default"/>
          <w:color w:val="000000" w:themeColor="text1"/>
        </w:rPr>
      </w:pPr>
      <w:r>
        <w:rPr>
          <w:rFonts w:hint="eastAsia"/>
          <w:color w:val="000000" w:themeColor="text1"/>
        </w:rPr>
        <w:t>　　　２　対象地域は、単独で又は共同で被害防止計画作成する全ての市町村名を記入する。</w:t>
      </w:r>
    </w:p>
    <w:p>
      <w:pPr>
        <w:pStyle w:val="0"/>
        <w:rPr>
          <w:rFonts w:hint="default"/>
          <w:color w:val="000000" w:themeColor="text1"/>
        </w:rPr>
      </w:pPr>
      <w:r>
        <w:rPr>
          <w:rFonts w:hint="eastAsia"/>
          <w:color w:val="000000" w:themeColor="text1"/>
        </w:rPr>
        <w:t>２．鳥獣による農林水産業等に係る被害の防止に関する基本的な方針</w:t>
      </w:r>
    </w:p>
    <w:p>
      <w:pPr>
        <w:pStyle w:val="0"/>
        <w:rPr>
          <w:rFonts w:hint="default"/>
          <w:color w:val="000000" w:themeColor="text1"/>
        </w:rPr>
      </w:pPr>
      <w:r>
        <w:rPr>
          <w:rFonts w:hint="eastAsia"/>
          <w:color w:val="000000" w:themeColor="text1"/>
        </w:rPr>
        <w:t>（１）被害の現状（令和５年度）</w:t>
      </w:r>
    </w:p>
    <w:tbl>
      <w:tblPr>
        <w:tblStyle w:val="11"/>
        <w:tblW w:w="8336" w:type="dxa"/>
        <w:tblInd w:w="169" w:type="dxa"/>
        <w:tblLayout w:type="fixed"/>
        <w:tblCellMar>
          <w:left w:w="0" w:type="dxa"/>
          <w:right w:w="0" w:type="dxa"/>
        </w:tblCellMar>
        <w:tblLook w:firstRow="0" w:lastRow="0" w:firstColumn="0" w:lastColumn="0" w:noHBand="0" w:noVBand="0" w:val="0000"/>
      </w:tblPr>
      <w:tblGrid>
        <w:gridCol w:w="1811"/>
        <w:gridCol w:w="2268"/>
        <w:gridCol w:w="2126"/>
        <w:gridCol w:w="2131"/>
      </w:tblGrid>
      <w:tr>
        <w:trPr>
          <w:trHeight w:val="283" w:hRule="atLeast"/>
        </w:trPr>
        <w:tc>
          <w:tcPr>
            <w:tcW w:w="181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鳥獣の種類</w:t>
            </w:r>
          </w:p>
        </w:tc>
        <w:tc>
          <w:tcPr>
            <w:tcW w:w="652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被害の現状</w:t>
            </w:r>
          </w:p>
        </w:tc>
      </w:tr>
      <w:tr>
        <w:trPr>
          <w:trHeight w:val="283" w:hRule="atLeast"/>
        </w:trPr>
        <w:tc>
          <w:tcPr>
            <w:tcW w:w="1811"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268"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品目</w:t>
            </w:r>
          </w:p>
        </w:tc>
        <w:tc>
          <w:tcPr>
            <w:tcW w:w="425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被害数値</w:t>
            </w:r>
          </w:p>
        </w:tc>
      </w:tr>
      <w:tr>
        <w:trPr>
          <w:trHeight w:val="283" w:hRule="atLeast"/>
        </w:trPr>
        <w:tc>
          <w:tcPr>
            <w:tcW w:w="181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268"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rPr>
                <w:rFonts w:hint="default"/>
              </w:rPr>
            </w:pPr>
          </w:p>
        </w:tc>
        <w:tc>
          <w:tcPr>
            <w:tcW w:w="212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被害面積（</w:t>
            </w:r>
            <w:r>
              <w:rPr>
                <w:rFonts w:hint="eastAsia" w:ascii="ＭＳ ゴシック" w:hAnsi="ＭＳ ゴシック"/>
                <w:color w:val="000000" w:themeColor="text1"/>
              </w:rPr>
              <w:t>ha</w:t>
            </w:r>
            <w:r>
              <w:rPr>
                <w:rFonts w:hint="eastAsia" w:ascii="ＭＳ ゴシック" w:hAnsi="ＭＳ ゴシック"/>
                <w:color w:val="000000" w:themeColor="text1"/>
              </w:rPr>
              <w:t>）</w:t>
            </w:r>
          </w:p>
        </w:tc>
        <w:tc>
          <w:tcPr>
            <w:tcW w:w="213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被害金額（千円）</w:t>
            </w:r>
          </w:p>
        </w:tc>
      </w:tr>
      <w:tr>
        <w:trPr>
          <w:trHeight w:val="454" w:hRule="atLeast"/>
        </w:trPr>
        <w:tc>
          <w:tcPr>
            <w:tcW w:w="181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エゾシカ</w:t>
            </w:r>
          </w:p>
        </w:tc>
        <w:tc>
          <w:tcPr>
            <w:tcW w:w="2268"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小麦</w:t>
            </w:r>
          </w:p>
        </w:tc>
        <w:tc>
          <w:tcPr>
            <w:tcW w:w="2126" w:type="dxa"/>
            <w:tcBorders>
              <w:top w:val="single" w:color="000000"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1.6</w:t>
            </w:r>
          </w:p>
        </w:tc>
        <w:tc>
          <w:tcPr>
            <w:tcW w:w="2131" w:type="dxa"/>
            <w:tcBorders>
              <w:top w:val="single" w:color="000000"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414</w:t>
            </w:r>
            <w:r>
              <w:rPr>
                <w:rFonts w:hint="default" w:ascii="ＭＳ ゴシック" w:hAnsi="ＭＳ ゴシック"/>
                <w:color w:val="000000" w:themeColor="text1"/>
              </w:rPr>
              <w:t xml:space="preserve"> </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spacing w:val="5"/>
                <w:w w:val="69"/>
                <w:fitText w:val="2178" w:id="5"/>
              </w:rPr>
              <w:t>飼料（牧草ロールパック等</w:t>
            </w:r>
            <w:r>
              <w:rPr>
                <w:rFonts w:hint="eastAsia"/>
                <w:color w:val="000000" w:themeColor="text1"/>
                <w:spacing w:val="22"/>
                <w:w w:val="69"/>
                <w:fitText w:val="2178" w:id="5"/>
              </w:rPr>
              <w:t>)</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Chars="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30</w:t>
            </w:r>
            <w:r>
              <w:rPr>
                <w:rFonts w:hint="eastAsia" w:ascii="ＭＳ ゴシック" w:hAnsi="ＭＳ ゴシック"/>
                <w:color w:val="000000" w:themeColor="text1"/>
              </w:rPr>
              <w:t>個</w:t>
            </w:r>
          </w:p>
        </w:tc>
        <w:tc>
          <w:tcPr>
            <w:tcW w:w="21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50</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デントコーン</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15.1</w:t>
            </w:r>
          </w:p>
        </w:tc>
        <w:tc>
          <w:tcPr>
            <w:tcW w:w="21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7,809</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牧草</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39.9</w:t>
            </w:r>
          </w:p>
        </w:tc>
        <w:tc>
          <w:tcPr>
            <w:tcW w:w="21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9,558</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2268" w:type="dxa"/>
            <w:tcBorders>
              <w:top w:val="dotted"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firstLine="0" w:firstLineChars="0"/>
              <w:jc w:val="right"/>
              <w:rPr>
                <w:rFonts w:hint="default" w:ascii="ＭＳ ゴシック" w:hAnsi="ＭＳ ゴシック"/>
                <w:color w:val="000000" w:themeColor="text1"/>
              </w:rPr>
            </w:pPr>
            <w:r>
              <w:rPr>
                <w:rFonts w:hint="eastAsia" w:ascii="ＭＳ ゴシック" w:hAnsi="ＭＳ ゴシック"/>
                <w:color w:val="000000" w:themeColor="text1"/>
              </w:rPr>
              <w:t>56.6</w:t>
            </w:r>
            <w:r>
              <w:rPr>
                <w:rFonts w:hint="eastAsia" w:ascii="ＭＳ ゴシック" w:hAnsi="ＭＳ ゴシック"/>
                <w:color w:val="000000" w:themeColor="text1"/>
              </w:rPr>
              <w:t>（</w:t>
            </w:r>
            <w:r>
              <w:rPr>
                <w:rFonts w:hint="eastAsia" w:ascii="ＭＳ ゴシック" w:hAnsi="ＭＳ ゴシック"/>
                <w:color w:val="000000" w:themeColor="text1"/>
              </w:rPr>
              <w:t>30</w:t>
            </w:r>
            <w:r>
              <w:rPr>
                <w:rFonts w:hint="eastAsia" w:ascii="ＭＳ ゴシック" w:hAnsi="ＭＳ ゴシック"/>
                <w:color w:val="000000" w:themeColor="text1"/>
              </w:rPr>
              <w:t>個）</w:t>
            </w:r>
          </w:p>
        </w:tc>
        <w:tc>
          <w:tcPr>
            <w:tcW w:w="2131" w:type="dxa"/>
            <w:tcBorders>
              <w:top w:val="dotted"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firstLine="121" w:firstLineChars="50"/>
              <w:jc w:val="right"/>
              <w:rPr>
                <w:rFonts w:hint="default" w:ascii="ＭＳ ゴシック" w:hAnsi="ＭＳ ゴシック"/>
                <w:color w:val="000000" w:themeColor="text1"/>
              </w:rPr>
            </w:pPr>
            <w:r>
              <w:rPr>
                <w:rFonts w:hint="eastAsia" w:ascii="ＭＳ ゴシック" w:hAnsi="ＭＳ ゴシック"/>
                <w:color w:val="000000" w:themeColor="text1"/>
              </w:rPr>
              <w:t>17,831</w:t>
            </w:r>
          </w:p>
        </w:tc>
      </w:tr>
      <w:tr>
        <w:trPr>
          <w:trHeight w:val="454" w:hRule="atLeast"/>
        </w:trPr>
        <w:tc>
          <w:tcPr>
            <w:tcW w:w="181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ヒグマ</w:t>
            </w:r>
          </w:p>
        </w:tc>
        <w:tc>
          <w:tcPr>
            <w:tcW w:w="2268"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spacing w:val="1"/>
                <w:w w:val="69"/>
                <w:fitText w:val="2178" w:id="6"/>
              </w:rPr>
              <w:t>飼料（牧草ロールパック等</w:t>
            </w:r>
            <w:r>
              <w:rPr>
                <w:rFonts w:hint="eastAsia"/>
                <w:color w:val="000000" w:themeColor="text1"/>
                <w:spacing w:val="4"/>
                <w:w w:val="69"/>
                <w:fitText w:val="2178" w:id="6"/>
              </w:rPr>
              <w:t>）</w:t>
            </w:r>
          </w:p>
        </w:tc>
        <w:tc>
          <w:tcPr>
            <w:tcW w:w="2126" w:type="dxa"/>
            <w:tcBorders>
              <w:top w:val="single"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20</w:t>
            </w:r>
            <w:r>
              <w:rPr>
                <w:rFonts w:hint="eastAsia" w:ascii="ＭＳ ゴシック" w:hAnsi="ＭＳ ゴシック"/>
                <w:color w:val="000000" w:themeColor="text1"/>
              </w:rPr>
              <w:t>個</w:t>
            </w:r>
          </w:p>
        </w:tc>
        <w:tc>
          <w:tcPr>
            <w:tcW w:w="213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300</w:t>
            </w:r>
          </w:p>
        </w:tc>
      </w:tr>
      <w:tr>
        <w:trPr>
          <w:trHeight w:val="454" w:hRule="atLeast"/>
        </w:trPr>
        <w:tc>
          <w:tcPr>
            <w:tcW w:w="1811" w:type="dxa"/>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デントコーン</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9.5</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4</w:t>
            </w:r>
            <w:r>
              <w:rPr>
                <w:rFonts w:hint="default" w:ascii="ＭＳ ゴシック" w:hAnsi="ＭＳ ゴシック"/>
                <w:color w:val="000000" w:themeColor="text1"/>
              </w:rPr>
              <w:t>,</w:t>
            </w:r>
            <w:r>
              <w:rPr>
                <w:rFonts w:hint="eastAsia" w:ascii="ＭＳ ゴシック" w:hAnsi="ＭＳ ゴシック"/>
                <w:color w:val="000000" w:themeColor="text1"/>
              </w:rPr>
              <w:t>903</w:t>
            </w:r>
          </w:p>
        </w:tc>
      </w:tr>
      <w:tr>
        <w:trPr>
          <w:trHeight w:val="454" w:hRule="atLeast"/>
        </w:trPr>
        <w:tc>
          <w:tcPr>
            <w:tcW w:w="1811"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p>
        </w:tc>
        <w:tc>
          <w:tcPr>
            <w:tcW w:w="2268" w:type="dxa"/>
            <w:tcBorders>
              <w:top w:val="dotted"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9.5</w:t>
            </w:r>
            <w:r>
              <w:rPr>
                <w:rFonts w:hint="eastAsia" w:ascii="ＭＳ ゴシック" w:hAnsi="ＭＳ ゴシック"/>
                <w:color w:val="000000" w:themeColor="text1"/>
              </w:rPr>
              <w:t>（</w:t>
            </w:r>
            <w:r>
              <w:rPr>
                <w:rFonts w:hint="eastAsia" w:ascii="ＭＳ ゴシック" w:hAnsi="ＭＳ ゴシック"/>
                <w:color w:val="000000" w:themeColor="text1"/>
              </w:rPr>
              <w:t>20</w:t>
            </w:r>
            <w:r>
              <w:rPr>
                <w:rFonts w:hint="eastAsia" w:ascii="ＭＳ ゴシック" w:hAnsi="ＭＳ ゴシック"/>
                <w:color w:val="000000" w:themeColor="text1"/>
              </w:rPr>
              <w:t>個）</w:t>
            </w:r>
          </w:p>
        </w:tc>
        <w:tc>
          <w:tcPr>
            <w:tcW w:w="213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5</w:t>
            </w:r>
            <w:r>
              <w:rPr>
                <w:rFonts w:hint="default" w:ascii="ＭＳ ゴシック" w:hAnsi="ＭＳ ゴシック"/>
                <w:color w:val="000000" w:themeColor="text1"/>
              </w:rPr>
              <w:t>,</w:t>
            </w:r>
            <w:r>
              <w:rPr>
                <w:rFonts w:hint="eastAsia" w:ascii="ＭＳ ゴシック" w:hAnsi="ＭＳ ゴシック"/>
                <w:color w:val="000000" w:themeColor="text1"/>
              </w:rPr>
              <w:t>203</w:t>
            </w:r>
          </w:p>
        </w:tc>
      </w:tr>
      <w:tr>
        <w:trPr>
          <w:trHeight w:val="454" w:hRule="atLeast"/>
        </w:trPr>
        <w:tc>
          <w:tcPr>
            <w:tcW w:w="181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キツネ</w:t>
            </w:r>
          </w:p>
        </w:tc>
        <w:tc>
          <w:tcPr>
            <w:tcW w:w="2268"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畜舎等への侵入</w:t>
            </w:r>
          </w:p>
        </w:tc>
        <w:tc>
          <w:tcPr>
            <w:tcW w:w="2126" w:type="dxa"/>
            <w:tcBorders>
              <w:top w:val="single"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家畜（噛害）</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spacing w:val="1"/>
                <w:w w:val="69"/>
                <w:fitText w:val="2178" w:id="7"/>
              </w:rPr>
              <w:t>飼料（牧草ロールパック等</w:t>
            </w:r>
            <w:r>
              <w:rPr>
                <w:rFonts w:hint="eastAsia"/>
                <w:color w:val="000000" w:themeColor="text1"/>
                <w:spacing w:val="4"/>
                <w:w w:val="69"/>
                <w:fitText w:val="2178" w:id="7"/>
              </w:rPr>
              <w:t>）</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20</w:t>
            </w:r>
            <w:r>
              <w:rPr>
                <w:rFonts w:hint="eastAsia" w:ascii="ＭＳ ゴシック" w:hAnsi="ＭＳ ゴシック"/>
                <w:color w:val="000000" w:themeColor="text1"/>
              </w:rPr>
              <w:t>個</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200</w:t>
            </w:r>
          </w:p>
        </w:tc>
      </w:tr>
      <w:tr>
        <w:trPr>
          <w:trHeight w:val="454" w:hRule="atLeast"/>
        </w:trPr>
        <w:tc>
          <w:tcPr>
            <w:tcW w:w="181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20</w:t>
            </w:r>
            <w:r>
              <w:rPr>
                <w:rFonts w:hint="eastAsia" w:ascii="ＭＳ ゴシック" w:hAnsi="ＭＳ ゴシック"/>
                <w:color w:val="000000" w:themeColor="text1"/>
              </w:rPr>
              <w:t>個</w:t>
            </w:r>
          </w:p>
        </w:tc>
        <w:tc>
          <w:tcPr>
            <w:tcW w:w="213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200</w:t>
            </w:r>
          </w:p>
        </w:tc>
      </w:tr>
      <w:tr>
        <w:trPr>
          <w:trHeight w:val="454" w:hRule="atLeast"/>
        </w:trPr>
        <w:tc>
          <w:tcPr>
            <w:tcW w:w="181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タヌキ</w:t>
            </w:r>
          </w:p>
          <w:p>
            <w:pPr>
              <w:pStyle w:val="0"/>
              <w:rPr>
                <w:rFonts w:hint="default"/>
                <w:color w:val="000000" w:themeColor="text1"/>
              </w:rPr>
            </w:pPr>
          </w:p>
        </w:tc>
        <w:tc>
          <w:tcPr>
            <w:tcW w:w="2268"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畜舎等への侵入</w:t>
            </w:r>
          </w:p>
        </w:tc>
        <w:tc>
          <w:tcPr>
            <w:tcW w:w="2126" w:type="dxa"/>
            <w:tcBorders>
              <w:top w:val="single"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家畜（配合飼料）</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アライグマ</w:t>
            </w:r>
          </w:p>
          <w:p>
            <w:pPr>
              <w:pStyle w:val="0"/>
              <w:rPr>
                <w:rFonts w:hint="default"/>
                <w:color w:val="000000" w:themeColor="text1"/>
              </w:rPr>
            </w:pPr>
          </w:p>
        </w:tc>
        <w:tc>
          <w:tcPr>
            <w:tcW w:w="2268"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畜舎等への侵入</w:t>
            </w:r>
          </w:p>
        </w:tc>
        <w:tc>
          <w:tcPr>
            <w:tcW w:w="2126" w:type="dxa"/>
            <w:tcBorders>
              <w:top w:val="single"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家畜（配合飼料）</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268" w:type="dxa"/>
            <w:tcBorders>
              <w:top w:val="dotted"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カラス</w:t>
            </w:r>
          </w:p>
        </w:tc>
        <w:tc>
          <w:tcPr>
            <w:tcW w:w="2268"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牛</w:t>
            </w:r>
          </w:p>
        </w:tc>
        <w:tc>
          <w:tcPr>
            <w:tcW w:w="2126" w:type="dxa"/>
            <w:tcBorders>
              <w:top w:val="single"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12</w:t>
            </w:r>
            <w:r>
              <w:rPr>
                <w:rFonts w:hint="eastAsia" w:ascii="ＭＳ ゴシック" w:hAnsi="ＭＳ ゴシック"/>
                <w:color w:val="000000" w:themeColor="text1"/>
              </w:rPr>
              <w:t>頭</w:t>
            </w:r>
          </w:p>
        </w:tc>
        <w:tc>
          <w:tcPr>
            <w:tcW w:w="213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1</w:t>
            </w:r>
            <w:r>
              <w:rPr>
                <w:rFonts w:hint="default" w:ascii="ＭＳ ゴシック" w:hAnsi="ＭＳ ゴシック"/>
                <w:color w:val="000000" w:themeColor="text1"/>
              </w:rPr>
              <w:t>,</w:t>
            </w:r>
            <w:r>
              <w:rPr>
                <w:rFonts w:hint="eastAsia" w:ascii="ＭＳ ゴシック" w:hAnsi="ＭＳ ゴシック"/>
                <w:color w:val="000000" w:themeColor="text1"/>
              </w:rPr>
              <w:t>8</w:t>
            </w:r>
            <w:r>
              <w:rPr>
                <w:rFonts w:hint="default" w:ascii="ＭＳ ゴシック" w:hAnsi="ＭＳ ゴシック"/>
                <w:color w:val="000000" w:themeColor="text1"/>
              </w:rPr>
              <w:t>00</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spacing w:val="1"/>
                <w:w w:val="69"/>
                <w:fitText w:val="2178" w:id="8"/>
              </w:rPr>
              <w:t>飼料（牧草ロールパック等</w:t>
            </w:r>
            <w:r>
              <w:rPr>
                <w:rFonts w:hint="eastAsia"/>
                <w:color w:val="000000" w:themeColor="text1"/>
                <w:spacing w:val="4"/>
                <w:w w:val="69"/>
                <w:fitText w:val="2178" w:id="8"/>
              </w:rPr>
              <w:t>）</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120</w:t>
            </w:r>
            <w:r>
              <w:rPr>
                <w:rFonts w:hint="eastAsia" w:ascii="ＭＳ ゴシック" w:hAnsi="ＭＳ ゴシック"/>
                <w:color w:val="000000" w:themeColor="text1"/>
              </w:rPr>
              <w:t>個</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83</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デントコーン</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242" w:rightChars="100"/>
              <w:jc w:val="right"/>
              <w:rPr>
                <w:rFonts w:hint="default" w:ascii="ＭＳ ゴシック" w:hAnsi="ＭＳ ゴシック"/>
                <w:color w:val="000000" w:themeColor="text1"/>
              </w:rPr>
            </w:pPr>
            <w:r>
              <w:rPr>
                <w:rFonts w:hint="eastAsia" w:ascii="ＭＳ ゴシック" w:hAnsi="ＭＳ ゴシック"/>
                <w:color w:val="000000" w:themeColor="text1"/>
              </w:rPr>
              <w:t>(</w:t>
            </w:r>
            <w:r>
              <w:rPr>
                <w:rFonts w:hint="eastAsia" w:ascii="ＭＳ ゴシック" w:hAnsi="ＭＳ ゴシック"/>
                <w:color w:val="000000" w:themeColor="text1"/>
              </w:rPr>
              <w:t>不明</w:t>
            </w:r>
            <w:r>
              <w:rPr>
                <w:rFonts w:hint="eastAsia" w:ascii="ＭＳ ゴシック" w:hAnsi="ＭＳ ゴシック"/>
                <w:color w:val="000000" w:themeColor="text1"/>
              </w:rPr>
              <w:t>)</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242" w:rightChars="100"/>
              <w:jc w:val="right"/>
              <w:rPr>
                <w:rFonts w:hint="default" w:ascii="ＭＳ ゴシック" w:hAnsi="ＭＳ ゴシック"/>
                <w:color w:val="000000" w:themeColor="text1"/>
              </w:rPr>
            </w:pPr>
            <w:r>
              <w:rPr>
                <w:rFonts w:hint="eastAsia" w:ascii="ＭＳ ゴシック" w:hAnsi="ＭＳ ゴシック"/>
                <w:color w:val="000000" w:themeColor="text1"/>
              </w:rPr>
              <w:t>(</w:t>
            </w:r>
            <w:r>
              <w:rPr>
                <w:rFonts w:hint="eastAsia" w:ascii="ＭＳ ゴシック" w:hAnsi="ＭＳ ゴシック"/>
                <w:color w:val="000000" w:themeColor="text1"/>
              </w:rPr>
              <w:t>不明</w:t>
            </w:r>
            <w:r>
              <w:rPr>
                <w:rFonts w:hint="eastAsia" w:ascii="ＭＳ ゴシック" w:hAnsi="ＭＳ ゴシック"/>
                <w:color w:val="000000" w:themeColor="text1"/>
              </w:rPr>
              <w:t>)</w:t>
            </w:r>
          </w:p>
        </w:tc>
      </w:tr>
      <w:tr>
        <w:trPr>
          <w:trHeight w:val="454" w:hRule="atLeast"/>
        </w:trPr>
        <w:tc>
          <w:tcPr>
            <w:tcW w:w="181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default" w:ascii="ＭＳ ゴシック" w:hAnsi="ＭＳ ゴシック"/>
                <w:color w:val="000000" w:themeColor="text1"/>
                <w:spacing w:val="21"/>
                <w:w w:val="70"/>
                <w:fitText w:val="1452" w:id="9"/>
              </w:rPr>
              <w:t>(</w:t>
            </w:r>
            <w:r>
              <w:rPr>
                <w:rFonts w:hint="eastAsia" w:ascii="ＭＳ ゴシック" w:hAnsi="ＭＳ ゴシック"/>
                <w:color w:val="000000" w:themeColor="text1"/>
                <w:spacing w:val="21"/>
                <w:w w:val="70"/>
                <w:fitText w:val="1452" w:id="9"/>
              </w:rPr>
              <w:t>12</w:t>
            </w:r>
            <w:r>
              <w:rPr>
                <w:rFonts w:hint="eastAsia" w:ascii="ＭＳ ゴシック" w:hAnsi="ＭＳ ゴシック"/>
                <w:color w:val="000000" w:themeColor="text1"/>
                <w:spacing w:val="21"/>
                <w:w w:val="70"/>
                <w:fitText w:val="1452" w:id="9"/>
              </w:rPr>
              <w:t>頭・</w:t>
            </w:r>
            <w:r>
              <w:rPr>
                <w:rFonts w:hint="eastAsia" w:ascii="ＭＳ ゴシック" w:hAnsi="ＭＳ ゴシック"/>
                <w:color w:val="000000" w:themeColor="text1"/>
                <w:spacing w:val="21"/>
                <w:w w:val="70"/>
                <w:fitText w:val="1452" w:id="9"/>
              </w:rPr>
              <w:t>120</w:t>
            </w:r>
            <w:r>
              <w:rPr>
                <w:rFonts w:hint="eastAsia" w:ascii="ＭＳ ゴシック" w:hAnsi="ＭＳ ゴシック"/>
                <w:color w:val="000000" w:themeColor="text1"/>
                <w:spacing w:val="21"/>
                <w:w w:val="70"/>
                <w:fitText w:val="1452" w:id="9"/>
              </w:rPr>
              <w:t>個</w:t>
            </w:r>
            <w:r>
              <w:rPr>
                <w:rFonts w:hint="eastAsia" w:ascii="ＭＳ ゴシック" w:hAnsi="ＭＳ ゴシック"/>
                <w:color w:val="000000" w:themeColor="text1"/>
                <w:spacing w:val="8"/>
                <w:w w:val="70"/>
                <w:fitText w:val="1452" w:id="9"/>
              </w:rPr>
              <w:t>)</w:t>
            </w:r>
          </w:p>
        </w:tc>
        <w:tc>
          <w:tcPr>
            <w:tcW w:w="213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1,883</w:t>
            </w:r>
          </w:p>
        </w:tc>
      </w:tr>
      <w:tr>
        <w:trPr>
          <w:trHeight w:val="454" w:hRule="atLeast"/>
        </w:trPr>
        <w:tc>
          <w:tcPr>
            <w:tcW w:w="181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ハト</w:t>
            </w:r>
          </w:p>
        </w:tc>
        <w:tc>
          <w:tcPr>
            <w:tcW w:w="2268"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畜舎等への侵入</w:t>
            </w:r>
          </w:p>
        </w:tc>
        <w:tc>
          <w:tcPr>
            <w:tcW w:w="2126" w:type="dxa"/>
            <w:tcBorders>
              <w:top w:val="single"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dotted"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spacing w:val="1"/>
                <w:w w:val="69"/>
                <w:fitText w:val="2178" w:id="10"/>
              </w:rPr>
              <w:t>飼料（牧草ロールパック等</w:t>
            </w:r>
            <w:r>
              <w:rPr>
                <w:rFonts w:hint="eastAsia"/>
                <w:color w:val="000000" w:themeColor="text1"/>
                <w:spacing w:val="4"/>
                <w:w w:val="69"/>
                <w:fitText w:val="2178" w:id="10"/>
              </w:rPr>
              <w:t>）</w:t>
            </w:r>
          </w:p>
        </w:tc>
        <w:tc>
          <w:tcPr>
            <w:tcW w:w="2126" w:type="dxa"/>
            <w:tcBorders>
              <w:top w:val="dotted" w:color="auto" w:sz="4" w:space="0"/>
              <w:left w:val="single" w:color="000000" w:sz="4" w:space="0"/>
              <w:bottom w:val="dotted"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181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268" w:type="dxa"/>
            <w:tcBorders>
              <w:top w:val="dotted"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default"/>
                <w:color w:val="000000" w:themeColor="text1"/>
              </w:rPr>
              <w:t>計</w:t>
            </w:r>
          </w:p>
        </w:tc>
        <w:tc>
          <w:tcPr>
            <w:tcW w:w="2126" w:type="dxa"/>
            <w:tcBorders>
              <w:top w:val="dotted"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c>
          <w:tcPr>
            <w:tcW w:w="213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（不明）</w:t>
            </w:r>
          </w:p>
        </w:tc>
      </w:tr>
      <w:tr>
        <w:trPr>
          <w:trHeight w:val="454" w:hRule="atLeast"/>
        </w:trPr>
        <w:tc>
          <w:tcPr>
            <w:tcW w:w="4079"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計</w:t>
            </w:r>
          </w:p>
        </w:tc>
        <w:tc>
          <w:tcPr>
            <w:tcW w:w="2126" w:type="dxa"/>
            <w:tcBorders>
              <w:top w:val="dotted" w:color="auto"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ind w:left="283" w:right="305" w:rightChars="126" w:hanging="283" w:hangingChars="109"/>
              <w:jc w:val="right"/>
              <w:rPr>
                <w:rFonts w:hint="default" w:ascii="ＭＳ ゴシック" w:hAnsi="ＭＳ ゴシック"/>
                <w:color w:val="000000" w:themeColor="text1"/>
              </w:rPr>
            </w:pPr>
            <w:r>
              <w:rPr>
                <w:rFonts w:hint="eastAsia" w:ascii="ＭＳ ゴシック" w:hAnsi="ＭＳ ゴシック"/>
                <w:color w:val="000000" w:themeColor="text1"/>
                <w:spacing w:val="25"/>
                <w:w w:val="72"/>
                <w:fitText w:val="2178" w:id="11"/>
              </w:rPr>
              <w:t>66.1</w:t>
            </w:r>
            <w:r>
              <w:rPr>
                <w:rFonts w:hint="eastAsia" w:ascii="ＭＳ ゴシック" w:hAnsi="ＭＳ ゴシック"/>
                <w:color w:val="000000" w:themeColor="text1"/>
                <w:spacing w:val="25"/>
                <w:w w:val="72"/>
                <w:fitText w:val="2178" w:id="11"/>
              </w:rPr>
              <w:t>（</w:t>
            </w:r>
            <w:r>
              <w:rPr>
                <w:rFonts w:hint="eastAsia" w:ascii="ＭＳ ゴシック" w:hAnsi="ＭＳ ゴシック"/>
                <w:color w:val="000000" w:themeColor="text1"/>
                <w:spacing w:val="25"/>
                <w:w w:val="72"/>
                <w:fitText w:val="2178" w:id="11"/>
              </w:rPr>
              <w:t>12</w:t>
            </w:r>
            <w:r>
              <w:rPr>
                <w:rFonts w:hint="eastAsia" w:ascii="ＭＳ ゴシック" w:hAnsi="ＭＳ ゴシック"/>
                <w:color w:val="000000" w:themeColor="text1"/>
                <w:spacing w:val="25"/>
                <w:w w:val="72"/>
                <w:fitText w:val="2178" w:id="11"/>
              </w:rPr>
              <w:t>頭・</w:t>
            </w:r>
            <w:r>
              <w:rPr>
                <w:rFonts w:hint="eastAsia" w:ascii="ＭＳ ゴシック" w:hAnsi="ＭＳ ゴシック"/>
                <w:color w:val="000000" w:themeColor="text1"/>
                <w:spacing w:val="25"/>
                <w:w w:val="72"/>
                <w:fitText w:val="2178" w:id="11"/>
              </w:rPr>
              <w:t>190</w:t>
            </w:r>
            <w:r>
              <w:rPr>
                <w:rFonts w:hint="eastAsia" w:ascii="ＭＳ ゴシック" w:hAnsi="ＭＳ ゴシック"/>
                <w:color w:val="000000" w:themeColor="text1"/>
                <w:spacing w:val="25"/>
                <w:w w:val="72"/>
                <w:fitText w:val="2178" w:id="11"/>
              </w:rPr>
              <w:t>個</w:t>
            </w:r>
            <w:r>
              <w:rPr>
                <w:rFonts w:hint="eastAsia" w:ascii="ＭＳ ゴシック" w:hAnsi="ＭＳ ゴシック"/>
                <w:color w:val="000000" w:themeColor="text1"/>
                <w:spacing w:val="0"/>
                <w:w w:val="72"/>
                <w:fitText w:val="2178" w:id="11"/>
              </w:rPr>
              <w:t>）</w:t>
            </w:r>
          </w:p>
        </w:tc>
        <w:tc>
          <w:tcPr>
            <w:tcW w:w="2131" w:type="dxa"/>
            <w:tcBorders>
              <w:top w:val="dotted"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25,117</w:t>
            </w:r>
          </w:p>
        </w:tc>
      </w:tr>
    </w:tbl>
    <w:p>
      <w:pPr>
        <w:pStyle w:val="0"/>
        <w:ind w:left="485" w:hanging="485" w:hangingChars="200"/>
        <w:rPr>
          <w:rFonts w:hint="default"/>
          <w:color w:val="000000" w:themeColor="text1"/>
        </w:rPr>
      </w:pPr>
      <w:r>
        <w:rPr>
          <w:rFonts w:hint="eastAsia"/>
          <w:color w:val="000000" w:themeColor="text1"/>
        </w:rPr>
        <w:t>（注）　主な鳥獣による被害品目、被害金額、被害面積（被害面積については、水産業に係る被害を除く。）等を記入する。</w:t>
      </w:r>
    </w:p>
    <w:p>
      <w:pPr>
        <w:pStyle w:val="0"/>
        <w:rPr>
          <w:rFonts w:hint="default"/>
          <w:color w:val="000000" w:themeColor="text1"/>
        </w:rPr>
      </w:pPr>
    </w:p>
    <w:p>
      <w:pPr>
        <w:pStyle w:val="0"/>
        <w:rPr>
          <w:rFonts w:hint="default"/>
          <w:color w:val="000000" w:themeColor="text1"/>
        </w:rPr>
      </w:pPr>
      <w:r>
        <w:rPr>
          <w:rFonts w:hint="eastAsia"/>
          <w:color w:val="000000" w:themeColor="text1"/>
        </w:rPr>
        <w:t>（２）被害の傾向</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9"/>
        <w:gridCol w:w="6822"/>
      </w:tblGrid>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エゾシカ</w:t>
            </w:r>
          </w:p>
          <w:p>
            <w:pPr>
              <w:pStyle w:val="0"/>
              <w:suppressAutoHyphens w:val="1"/>
              <w:kinsoku w:val="0"/>
              <w:wordWrap w:val="0"/>
              <w:autoSpaceDE w:val="0"/>
              <w:autoSpaceDN w:val="0"/>
              <w:adjustRightInd w:val="0"/>
              <w:spacing w:line="336" w:lineRule="atLeast"/>
              <w:jc w:val="left"/>
              <w:rPr>
                <w:rFonts w:hint="default" w:ascii="ＭＳ ゴシック" w:hAnsi="ＭＳ ゴシック"/>
                <w:color w:val="000000" w:themeColor="text1"/>
                <w:spacing w:val="2"/>
              </w:rPr>
            </w:pPr>
          </w:p>
          <w:p>
            <w:pPr>
              <w:pStyle w:val="0"/>
              <w:suppressAutoHyphens w:val="1"/>
              <w:kinsoku w:val="0"/>
              <w:wordWrap w:val="0"/>
              <w:autoSpaceDE w:val="0"/>
              <w:autoSpaceDN w:val="0"/>
              <w:adjustRightInd w:val="0"/>
              <w:spacing w:line="336" w:lineRule="atLeast"/>
              <w:jc w:val="left"/>
              <w:rPr>
                <w:rFonts w:hint="default" w:ascii="ＭＳ ゴシック" w:hAnsi="ＭＳ ゴシック"/>
                <w:color w:val="000000" w:themeColor="text1"/>
                <w:spacing w:val="2"/>
              </w:rPr>
            </w:pPr>
          </w:p>
          <w:p>
            <w:pPr>
              <w:pStyle w:val="0"/>
              <w:suppressAutoHyphens w:val="1"/>
              <w:kinsoku w:val="0"/>
              <w:wordWrap w:val="0"/>
              <w:autoSpaceDE w:val="0"/>
              <w:autoSpaceDN w:val="0"/>
              <w:adjustRightInd w:val="0"/>
              <w:spacing w:line="336" w:lineRule="atLeast"/>
              <w:jc w:val="left"/>
              <w:rPr>
                <w:rFonts w:hint="default" w:ascii="ＭＳ ゴシック" w:hAnsi="ＭＳ ゴシック"/>
                <w:color w:val="000000" w:themeColor="text1"/>
                <w:spacing w:val="2"/>
              </w:rPr>
            </w:pPr>
          </w:p>
          <w:p>
            <w:pPr>
              <w:pStyle w:val="0"/>
              <w:suppressAutoHyphens w:val="1"/>
              <w:kinsoku w:val="0"/>
              <w:wordWrap w:val="0"/>
              <w:autoSpaceDE w:val="0"/>
              <w:autoSpaceDN w:val="0"/>
              <w:adjustRightInd w:val="0"/>
              <w:spacing w:line="336" w:lineRule="atLeast"/>
              <w:jc w:val="left"/>
              <w:rPr>
                <w:rFonts w:hint="default" w:ascii="ＭＳ ゴシック" w:hAnsi="ＭＳ ゴシック"/>
                <w:color w:val="000000" w:themeColor="text1"/>
                <w:spacing w:val="2"/>
              </w:rPr>
            </w:pP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本町は、国有林に囲まれた中山間地域であり、近年では目撃数での減少はあるが、実質的な被害の減少には至っていない。山林に隣接する地域を中心に春から秋にかけての牧草、デントコーン、ビート等の食害、踏圧被害が甚大である。特に牧草やデントコーンについては被害状況把握が難しいが、令和</w:t>
            </w:r>
            <w:r>
              <w:rPr>
                <w:rFonts w:hint="eastAsia" w:ascii="ＭＳ ゴシック" w:hAnsi="ＭＳ ゴシック"/>
                <w:color w:val="000000" w:themeColor="text1"/>
                <w:spacing w:val="2"/>
              </w:rPr>
              <w:t>5</w:t>
            </w:r>
            <w:r>
              <w:rPr>
                <w:rFonts w:hint="eastAsia" w:ascii="ＭＳ ゴシック" w:hAnsi="ＭＳ ゴシック"/>
                <w:color w:val="000000" w:themeColor="text1"/>
                <w:spacing w:val="2"/>
              </w:rPr>
              <w:t>年度調査にて牧草が</w:t>
            </w:r>
            <w:r>
              <w:rPr>
                <w:rFonts w:hint="eastAsia" w:ascii="ＭＳ ゴシック" w:hAnsi="ＭＳ ゴシック"/>
                <w:color w:val="000000" w:themeColor="text1"/>
                <w:spacing w:val="2"/>
              </w:rPr>
              <w:t>9,558</w:t>
            </w:r>
            <w:r>
              <w:rPr>
                <w:rFonts w:hint="eastAsia" w:ascii="ＭＳ ゴシック" w:hAnsi="ＭＳ ゴシック"/>
                <w:color w:val="000000" w:themeColor="text1"/>
                <w:spacing w:val="2"/>
              </w:rPr>
              <w:t>千円（</w:t>
            </w:r>
            <w:r>
              <w:rPr>
                <w:rFonts w:hint="eastAsia" w:ascii="ＭＳ ゴシック" w:hAnsi="ＭＳ ゴシック"/>
                <w:color w:val="000000" w:themeColor="text1"/>
                <w:spacing w:val="2"/>
              </w:rPr>
              <w:t>39.9ha</w:t>
            </w:r>
            <w:r>
              <w:rPr>
                <w:rFonts w:hint="eastAsia" w:ascii="ＭＳ ゴシック" w:hAnsi="ＭＳ ゴシック"/>
                <w:color w:val="000000" w:themeColor="text1"/>
                <w:spacing w:val="2"/>
              </w:rPr>
              <w:t>）の被害が、デントコーンが</w:t>
            </w:r>
            <w:r>
              <w:rPr>
                <w:rFonts w:hint="eastAsia" w:ascii="ＭＳ ゴシック" w:hAnsi="ＭＳ ゴシック"/>
                <w:color w:val="000000" w:themeColor="text1"/>
                <w:spacing w:val="2"/>
              </w:rPr>
              <w:t>7,809</w:t>
            </w:r>
            <w:r>
              <w:rPr>
                <w:rFonts w:hint="eastAsia" w:ascii="ＭＳ ゴシック" w:hAnsi="ＭＳ ゴシック"/>
                <w:color w:val="000000" w:themeColor="text1"/>
                <w:spacing w:val="2"/>
              </w:rPr>
              <w:t>千円（</w:t>
            </w:r>
            <w:r>
              <w:rPr>
                <w:rFonts w:hint="eastAsia" w:ascii="ＭＳ ゴシック" w:hAnsi="ＭＳ ゴシック"/>
                <w:color w:val="000000" w:themeColor="text1"/>
                <w:spacing w:val="2"/>
              </w:rPr>
              <w:t>15.1ha</w:t>
            </w:r>
            <w:r>
              <w:rPr>
                <w:rFonts w:hint="eastAsia" w:ascii="ＭＳ ゴシック" w:hAnsi="ＭＳ ゴシック"/>
                <w:color w:val="000000" w:themeColor="text1"/>
                <w:spacing w:val="2"/>
              </w:rPr>
              <w:t>）の被害が確認された。また、冬期間は造林苗木や樹皮の食害が著しい。目視確認が困難なデントコーンの実のみの食害が増加し、出没場所も分散傾向にあり、市街地の家庭菜園への食害も発生している。その他、道路への飛び出しによる交通事故が通年で発生している。</w:t>
            </w:r>
          </w:p>
        </w:tc>
      </w:tr>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ヒグマ</w:t>
            </w: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生息状況の詳細は町内全域であり、近年市街地付近や巡視中での目撃数が増加傾向にあり、不安感を与えている。過去には放牧中の子馬やポニー等への被害も発生しており、十分な警戒が必要である。</w:t>
            </w:r>
          </w:p>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農作物では、毎年同じ畑において収穫前のデントコーンの食害が目立つ。</w:t>
            </w:r>
          </w:p>
        </w:tc>
      </w:tr>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キツネ</w:t>
            </w: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生息数は不明だが、町内全域に出没している。乳牛が分娩時に咬まれ廃用になった例もあるほか、エキノコックス媒介による人的被害も懸念される。また、農作物では牧草ロールパックの食害があるほか、飼料へのふん尿による汚染被害があり、キツネを介したヨーネ病やサルモネラ症等の家畜伝染病の感染が懸念される。</w:t>
            </w:r>
          </w:p>
          <w:p>
            <w:pPr>
              <w:pStyle w:val="0"/>
              <w:widowControl w:val="1"/>
              <w:overflowPunct w:val="1"/>
              <w:ind w:firstLine="246" w:firstLineChars="100"/>
              <w:jc w:val="left"/>
              <w:textAlignment w:val="auto"/>
              <w:rPr>
                <w:rFonts w:hint="default" w:ascii="ＭＳ ゴシック" w:hAnsi="ＭＳ ゴシック"/>
                <w:color w:val="000000" w:themeColor="text1"/>
                <w:spacing w:val="2"/>
              </w:rPr>
            </w:pPr>
          </w:p>
        </w:tc>
      </w:tr>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タヌキ</w:t>
            </w: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生息数は不明だが、町内全域に出没している。農業用施設に住みつき飼料を食害するほか、ふん尿による汚染や家畜伝染病の媒介役などが懸念される。</w:t>
            </w:r>
          </w:p>
        </w:tc>
      </w:tr>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autoSpaceDE w:val="0"/>
              <w:autoSpaceDN w:val="0"/>
              <w:adjustRightInd w:val="0"/>
              <w:spacing w:line="336" w:lineRule="atLeast"/>
              <w:ind w:firstLine="224"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1"/>
                <w:w w:val="80"/>
                <w:fitText w:val="968" w:id="12"/>
              </w:rPr>
              <w:t>アライグマ</w:t>
            </w: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生息数は不明で農産物及び人畜に対する被害は見られないが、食害やふん尿による汚染や家畜伝染病の媒介役などが懸念される。</w:t>
            </w:r>
          </w:p>
        </w:tc>
      </w:tr>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カラス</w:t>
            </w: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　全町的に生息しているが、特に可猟区域に多く見られる。牧草ロールパック等の食害のほか、ビート移植苗やデントコーンの新芽の抜き取りや牧草ロールパックの穴開け等の被害が発生している。また、乳牛の乳房の血管を破り失血死させた事例などもあり、家畜に対する直接被害も懸念される。また、カラスを介したヨーネ病やサルモネラ症等の家畜伝染病の感染が懸念される。市街地においても、生ゴミをあさるなどの苦情を寄せられている。</w:t>
            </w:r>
          </w:p>
        </w:tc>
      </w:tr>
      <w:tr>
        <w:trPr/>
        <w:tc>
          <w:tcPr>
            <w:tcW w:w="143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ハ　ト</w:t>
            </w:r>
          </w:p>
        </w:tc>
        <w:tc>
          <w:tcPr>
            <w:tcW w:w="682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overflowPunct w:val="1"/>
              <w:ind w:firstLine="246" w:firstLineChars="100"/>
              <w:jc w:val="left"/>
              <w:textAlignment w:val="auto"/>
              <w:rPr>
                <w:rFonts w:hint="default" w:ascii="ＭＳ ゴシック" w:hAnsi="ＭＳ ゴシック"/>
                <w:color w:val="000000" w:themeColor="text1"/>
                <w:spacing w:val="2"/>
              </w:rPr>
            </w:pPr>
            <w:r>
              <w:rPr>
                <w:rFonts w:hint="eastAsia" w:ascii="ＭＳ ゴシック" w:hAnsi="ＭＳ ゴシック"/>
                <w:color w:val="000000" w:themeColor="text1"/>
                <w:spacing w:val="2"/>
              </w:rPr>
              <w:t>農業用施設に住みつき飼料を食害するほか、糞による汚染や家畜伝染病の媒介役などで懸念される。</w:t>
            </w:r>
          </w:p>
        </w:tc>
      </w:tr>
    </w:tbl>
    <w:p>
      <w:pPr>
        <w:pStyle w:val="0"/>
        <w:rPr>
          <w:rFonts w:hint="default"/>
          <w:color w:val="000000" w:themeColor="text1"/>
        </w:rPr>
      </w:pPr>
      <w:r>
        <w:rPr>
          <w:rFonts w:hint="eastAsia"/>
          <w:color w:val="000000" w:themeColor="text1"/>
        </w:rPr>
        <w:t>（注）１　近年の被害の傾向（生息状況、被害の発生時期、被害の発生場所、　　　　　被害地域の増減傾向等）等について記入する。</w:t>
      </w:r>
    </w:p>
    <w:p>
      <w:pPr>
        <w:pStyle w:val="0"/>
        <w:rPr>
          <w:rFonts w:hint="default"/>
          <w:color w:val="000000" w:themeColor="text1"/>
        </w:rPr>
      </w:pPr>
      <w:r>
        <w:rPr>
          <w:rFonts w:hint="eastAsia"/>
          <w:color w:val="000000" w:themeColor="text1"/>
        </w:rPr>
        <w:t>　　　２　被害状況がわかるようなデータ及び地図等があれば添付する。</w:t>
      </w:r>
    </w:p>
    <w:p>
      <w:pPr>
        <w:pStyle w:val="0"/>
        <w:rPr>
          <w:rFonts w:hint="default"/>
          <w:color w:val="000000" w:themeColor="text1"/>
        </w:rPr>
      </w:pPr>
    </w:p>
    <w:p>
      <w:pPr>
        <w:pStyle w:val="0"/>
        <w:rPr>
          <w:rFonts w:hint="default"/>
          <w:color w:val="000000" w:themeColor="text1"/>
        </w:rPr>
      </w:pPr>
      <w:r>
        <w:rPr>
          <w:rFonts w:hint="eastAsia"/>
          <w:color w:val="000000" w:themeColor="text1"/>
        </w:rPr>
        <w:t>（３）被害の軽減目標</w:t>
      </w:r>
    </w:p>
    <w:tbl>
      <w:tblPr>
        <w:tblStyle w:val="11"/>
        <w:tblW w:w="8331" w:type="dxa"/>
        <w:tblInd w:w="169" w:type="dxa"/>
        <w:tblLayout w:type="fixed"/>
        <w:tblCellMar>
          <w:left w:w="0" w:type="dxa"/>
          <w:right w:w="0" w:type="dxa"/>
        </w:tblCellMar>
        <w:tblLook w:firstRow="0" w:lastRow="0" w:firstColumn="0" w:lastColumn="0" w:noHBand="0" w:noVBand="0" w:val="0000"/>
      </w:tblPr>
      <w:tblGrid>
        <w:gridCol w:w="1527"/>
        <w:gridCol w:w="1560"/>
        <w:gridCol w:w="1275"/>
        <w:gridCol w:w="709"/>
        <w:gridCol w:w="1276"/>
        <w:gridCol w:w="709"/>
        <w:gridCol w:w="1275"/>
      </w:tblGrid>
      <w:tr>
        <w:trPr>
          <w:trHeight w:val="737" w:hRule="atLeast"/>
        </w:trPr>
        <w:tc>
          <w:tcPr>
            <w:tcW w:w="308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指標</w:t>
            </w:r>
          </w:p>
        </w:tc>
        <w:tc>
          <w:tcPr>
            <w:tcW w:w="198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現状値</w:t>
            </w:r>
          </w:p>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（令和</w:t>
            </w:r>
            <w:r>
              <w:rPr>
                <w:rFonts w:hint="eastAsia" w:ascii="ＭＳ ゴシック" w:hAnsi="ＭＳ ゴシック"/>
                <w:color w:val="000000" w:themeColor="text1"/>
              </w:rPr>
              <w:t>5</w:t>
            </w:r>
            <w:r>
              <w:rPr>
                <w:rFonts w:hint="eastAsia" w:ascii="ＭＳ ゴシック" w:hAnsi="ＭＳ ゴシック"/>
                <w:color w:val="000000" w:themeColor="text1"/>
              </w:rPr>
              <w:t>年度）</w:t>
            </w: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目標値</w:t>
            </w:r>
          </w:p>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（令和</w:t>
            </w:r>
            <w:r>
              <w:rPr>
                <w:rFonts w:hint="eastAsia" w:ascii="ＭＳ ゴシック" w:hAnsi="ＭＳ ゴシック"/>
                <w:color w:val="000000" w:themeColor="text1"/>
              </w:rPr>
              <w:t>9</w:t>
            </w:r>
            <w:r>
              <w:rPr>
                <w:rFonts w:hint="eastAsia" w:ascii="ＭＳ ゴシック" w:hAnsi="ＭＳ ゴシック"/>
                <w:color w:val="000000" w:themeColor="text1"/>
              </w:rPr>
              <w:t>年度）</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備考</w:t>
            </w:r>
          </w:p>
          <w:p>
            <w:pPr>
              <w:pStyle w:val="0"/>
              <w:jc w:val="center"/>
              <w:rPr>
                <w:rFonts w:hint="default" w:ascii="ＭＳ ゴシック" w:hAnsi="ＭＳ ゴシック"/>
                <w:color w:val="000000" w:themeColor="text1"/>
              </w:rPr>
            </w:pPr>
            <w:r>
              <w:rPr>
                <w:rFonts w:hint="default" w:ascii="ＭＳ ゴシック" w:hAnsi="ＭＳ ゴシック"/>
                <w:color w:val="000000" w:themeColor="text1"/>
              </w:rPr>
              <w:t>（軽減率）</w:t>
            </w:r>
          </w:p>
        </w:tc>
      </w:tr>
      <w:tr>
        <w:trPr>
          <w:trHeight w:val="454" w:hRule="atLeast"/>
        </w:trPr>
        <w:tc>
          <w:tcPr>
            <w:tcW w:w="1527"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エゾシカ</w:t>
            </w:r>
          </w:p>
        </w:tc>
        <w:tc>
          <w:tcPr>
            <w:tcW w:w="1560" w:type="dxa"/>
            <w:tcBorders>
              <w:top w:val="single" w:color="000000"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被害額</w:t>
            </w:r>
          </w:p>
        </w:tc>
        <w:tc>
          <w:tcPr>
            <w:tcW w:w="1275" w:type="dxa"/>
            <w:tcBorders>
              <w:top w:val="single" w:color="000000" w:sz="4" w:space="0"/>
              <w:left w:val="single" w:color="000000" w:sz="4" w:space="0"/>
              <w:bottom w:val="dotted" w:color="auto"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default" w:ascii="ＭＳ ゴシック" w:hAnsi="ＭＳ ゴシック"/>
                <w:color w:val="000000" w:themeColor="text1"/>
              </w:rPr>
              <w:t>1</w:t>
            </w:r>
            <w:r>
              <w:rPr>
                <w:rFonts w:hint="eastAsia" w:ascii="ＭＳ ゴシック" w:hAnsi="ＭＳ ゴシック"/>
                <w:color w:val="000000" w:themeColor="text1"/>
              </w:rPr>
              <w:t>7</w:t>
            </w:r>
            <w:r>
              <w:rPr>
                <w:rFonts w:hint="default" w:ascii="ＭＳ ゴシック" w:hAnsi="ＭＳ ゴシック"/>
                <w:color w:val="000000" w:themeColor="text1"/>
              </w:rPr>
              <w:t>,</w:t>
            </w:r>
            <w:r>
              <w:rPr>
                <w:rFonts w:hint="eastAsia" w:ascii="ＭＳ ゴシック" w:hAnsi="ＭＳ ゴシック"/>
                <w:color w:val="000000" w:themeColor="text1"/>
              </w:rPr>
              <w:t>831</w:t>
            </w:r>
          </w:p>
        </w:tc>
        <w:tc>
          <w:tcPr>
            <w:tcW w:w="709" w:type="dxa"/>
            <w:tcBorders>
              <w:top w:val="single" w:color="000000" w:sz="4" w:space="0"/>
              <w:left w:val="nil"/>
              <w:bottom w:val="dotted"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千円</w:t>
            </w:r>
          </w:p>
        </w:tc>
        <w:tc>
          <w:tcPr>
            <w:tcW w:w="1276" w:type="dxa"/>
            <w:tcBorders>
              <w:top w:val="single" w:color="000000" w:sz="4" w:space="0"/>
              <w:left w:val="single" w:color="000000" w:sz="4" w:space="0"/>
              <w:bottom w:val="dotted" w:color="auto"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default" w:ascii="ＭＳ ゴシック" w:hAnsi="ＭＳ ゴシック"/>
                <w:color w:val="000000" w:themeColor="text1"/>
              </w:rPr>
              <w:t>1</w:t>
            </w:r>
            <w:r>
              <w:rPr>
                <w:rFonts w:hint="eastAsia" w:ascii="ＭＳ ゴシック" w:hAnsi="ＭＳ ゴシック"/>
                <w:color w:val="000000" w:themeColor="text1"/>
              </w:rPr>
              <w:t>4</w:t>
            </w:r>
            <w:r>
              <w:rPr>
                <w:rFonts w:hint="default" w:ascii="ＭＳ ゴシック" w:hAnsi="ＭＳ ゴシック"/>
                <w:color w:val="000000" w:themeColor="text1"/>
              </w:rPr>
              <w:t>,</w:t>
            </w:r>
            <w:r>
              <w:rPr>
                <w:rFonts w:hint="eastAsia" w:ascii="ＭＳ ゴシック" w:hAnsi="ＭＳ ゴシック"/>
                <w:color w:val="000000" w:themeColor="text1"/>
              </w:rPr>
              <w:t>264</w:t>
            </w:r>
          </w:p>
        </w:tc>
        <w:tc>
          <w:tcPr>
            <w:tcW w:w="709" w:type="dxa"/>
            <w:tcBorders>
              <w:top w:val="single" w:color="000000" w:sz="4" w:space="0"/>
              <w:left w:val="nil"/>
              <w:bottom w:val="dotted"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千円</w:t>
            </w:r>
          </w:p>
        </w:tc>
        <w:tc>
          <w:tcPr>
            <w:tcW w:w="1275"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2</w:t>
            </w:r>
            <w:r>
              <w:rPr>
                <w:rFonts w:hint="default" w:ascii="ＭＳ ゴシック" w:hAnsi="ＭＳ ゴシック"/>
                <w:color w:val="000000" w:themeColor="text1"/>
              </w:rPr>
              <w:t>0</w:t>
            </w:r>
            <w:r>
              <w:rPr>
                <w:rFonts w:hint="eastAsia" w:ascii="ＭＳ ゴシック" w:hAnsi="ＭＳ ゴシック"/>
                <w:color w:val="000000" w:themeColor="text1"/>
              </w:rPr>
              <w:t>%</w:t>
            </w:r>
            <w:r>
              <w:rPr>
                <w:rFonts w:hint="eastAsia" w:ascii="ＭＳ ゴシック" w:hAnsi="ＭＳ ゴシック"/>
                <w:color w:val="000000" w:themeColor="text1"/>
              </w:rPr>
              <w:t>減</w:t>
            </w:r>
          </w:p>
        </w:tc>
      </w:tr>
      <w:tr>
        <w:trPr>
          <w:trHeight w:val="454" w:hRule="atLeast"/>
        </w:trPr>
        <w:tc>
          <w:tcPr>
            <w:tcW w:w="1527"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1560" w:type="dxa"/>
            <w:tcBorders>
              <w:top w:val="dotted"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被害面積</w:t>
            </w:r>
          </w:p>
        </w:tc>
        <w:tc>
          <w:tcPr>
            <w:tcW w:w="1275" w:type="dxa"/>
            <w:tcBorders>
              <w:top w:val="dotted" w:color="auto"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default" w:ascii="ＭＳ ゴシック" w:hAnsi="ＭＳ ゴシック"/>
                <w:color w:val="000000" w:themeColor="text1"/>
              </w:rPr>
              <w:t>5</w:t>
            </w:r>
            <w:r>
              <w:rPr>
                <w:rFonts w:hint="eastAsia" w:ascii="ＭＳ ゴシック" w:hAnsi="ＭＳ ゴシック"/>
                <w:color w:val="000000" w:themeColor="text1"/>
              </w:rPr>
              <w:t>6</w:t>
            </w:r>
            <w:r>
              <w:rPr>
                <w:rFonts w:hint="default" w:ascii="ＭＳ ゴシック" w:hAnsi="ＭＳ ゴシック"/>
                <w:color w:val="000000" w:themeColor="text1"/>
              </w:rPr>
              <w:t>.</w:t>
            </w:r>
            <w:r>
              <w:rPr>
                <w:rFonts w:hint="eastAsia" w:ascii="ＭＳ ゴシック" w:hAnsi="ＭＳ ゴシック"/>
                <w:color w:val="000000" w:themeColor="text1"/>
              </w:rPr>
              <w:t>6</w:t>
            </w:r>
          </w:p>
        </w:tc>
        <w:tc>
          <w:tcPr>
            <w:tcW w:w="709" w:type="dxa"/>
            <w:tcBorders>
              <w:top w:val="dotted" w:color="auto"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ha</w:t>
            </w:r>
          </w:p>
        </w:tc>
        <w:tc>
          <w:tcPr>
            <w:tcW w:w="1276" w:type="dxa"/>
            <w:tcBorders>
              <w:top w:val="dotted" w:color="auto"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45</w:t>
            </w:r>
            <w:r>
              <w:rPr>
                <w:rFonts w:hint="default" w:ascii="ＭＳ ゴシック" w:hAnsi="ＭＳ ゴシック"/>
                <w:color w:val="000000" w:themeColor="text1"/>
              </w:rPr>
              <w:t>.</w:t>
            </w:r>
            <w:r>
              <w:rPr>
                <w:rFonts w:hint="eastAsia" w:ascii="ＭＳ ゴシック" w:hAnsi="ＭＳ ゴシック"/>
                <w:color w:val="000000" w:themeColor="text1"/>
              </w:rPr>
              <w:t>2</w:t>
            </w:r>
          </w:p>
        </w:tc>
        <w:tc>
          <w:tcPr>
            <w:tcW w:w="709" w:type="dxa"/>
            <w:tcBorders>
              <w:top w:val="dotted" w:color="auto"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ha</w:t>
            </w:r>
          </w:p>
        </w:tc>
        <w:tc>
          <w:tcPr>
            <w:tcW w:w="127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2</w:t>
            </w:r>
            <w:r>
              <w:rPr>
                <w:rFonts w:hint="default" w:ascii="ＭＳ ゴシック" w:hAnsi="ＭＳ ゴシック"/>
                <w:color w:val="000000" w:themeColor="text1"/>
              </w:rPr>
              <w:t>0</w:t>
            </w:r>
            <w:r>
              <w:rPr>
                <w:rFonts w:hint="eastAsia" w:ascii="ＭＳ ゴシック" w:hAnsi="ＭＳ ゴシック"/>
                <w:color w:val="000000" w:themeColor="text1"/>
              </w:rPr>
              <w:t>%</w:t>
            </w:r>
            <w:r>
              <w:rPr>
                <w:rFonts w:hint="eastAsia" w:ascii="ＭＳ ゴシック" w:hAnsi="ＭＳ ゴシック"/>
                <w:color w:val="000000" w:themeColor="text1"/>
              </w:rPr>
              <w:t>減</w:t>
            </w:r>
          </w:p>
        </w:tc>
      </w:tr>
      <w:tr>
        <w:trPr>
          <w:trHeight w:val="454" w:hRule="atLeast"/>
        </w:trPr>
        <w:tc>
          <w:tcPr>
            <w:tcW w:w="1527"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ヒグマ</w:t>
            </w:r>
          </w:p>
        </w:tc>
        <w:tc>
          <w:tcPr>
            <w:tcW w:w="1560" w:type="dxa"/>
            <w:tcBorders>
              <w:top w:val="single" w:color="000000"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被害額</w:t>
            </w:r>
          </w:p>
        </w:tc>
        <w:tc>
          <w:tcPr>
            <w:tcW w:w="1275" w:type="dxa"/>
            <w:tcBorders>
              <w:top w:val="single" w:color="000000" w:sz="4" w:space="0"/>
              <w:left w:val="single" w:color="000000" w:sz="4" w:space="0"/>
              <w:bottom w:val="dotted" w:color="auto"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5</w:t>
            </w:r>
            <w:r>
              <w:rPr>
                <w:rFonts w:hint="default" w:ascii="ＭＳ ゴシック" w:hAnsi="ＭＳ ゴシック"/>
                <w:color w:val="000000" w:themeColor="text1"/>
              </w:rPr>
              <w:t>,</w:t>
            </w:r>
            <w:r>
              <w:rPr>
                <w:rFonts w:hint="eastAsia" w:ascii="ＭＳ ゴシック" w:hAnsi="ＭＳ ゴシック"/>
                <w:color w:val="000000" w:themeColor="text1"/>
              </w:rPr>
              <w:t>203</w:t>
            </w:r>
          </w:p>
        </w:tc>
        <w:tc>
          <w:tcPr>
            <w:tcW w:w="709" w:type="dxa"/>
            <w:tcBorders>
              <w:top w:val="single" w:color="000000" w:sz="4" w:space="0"/>
              <w:left w:val="nil"/>
              <w:bottom w:val="dotted"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千円</w:t>
            </w:r>
          </w:p>
        </w:tc>
        <w:tc>
          <w:tcPr>
            <w:tcW w:w="1276" w:type="dxa"/>
            <w:tcBorders>
              <w:top w:val="single" w:color="000000" w:sz="4" w:space="0"/>
              <w:left w:val="single" w:color="000000" w:sz="4" w:space="0"/>
              <w:bottom w:val="dotted" w:color="auto"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4</w:t>
            </w:r>
            <w:r>
              <w:rPr>
                <w:rFonts w:hint="default" w:ascii="ＭＳ ゴシック" w:hAnsi="ＭＳ ゴシック"/>
                <w:color w:val="000000" w:themeColor="text1"/>
              </w:rPr>
              <w:t>,</w:t>
            </w:r>
            <w:r>
              <w:rPr>
                <w:rFonts w:hint="eastAsia" w:ascii="ＭＳ ゴシック" w:hAnsi="ＭＳ ゴシック"/>
                <w:color w:val="000000" w:themeColor="text1"/>
              </w:rPr>
              <w:t>162</w:t>
            </w:r>
          </w:p>
        </w:tc>
        <w:tc>
          <w:tcPr>
            <w:tcW w:w="709" w:type="dxa"/>
            <w:tcBorders>
              <w:top w:val="single" w:color="000000" w:sz="4" w:space="0"/>
              <w:left w:val="nil"/>
              <w:bottom w:val="dotted" w:color="auto"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千円</w:t>
            </w:r>
          </w:p>
        </w:tc>
        <w:tc>
          <w:tcPr>
            <w:tcW w:w="1275"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2</w:t>
            </w:r>
            <w:r>
              <w:rPr>
                <w:rFonts w:hint="default" w:ascii="ＭＳ ゴシック" w:hAnsi="ＭＳ ゴシック"/>
                <w:color w:val="000000" w:themeColor="text1"/>
              </w:rPr>
              <w:t>0</w:t>
            </w:r>
            <w:r>
              <w:rPr>
                <w:rFonts w:hint="eastAsia" w:ascii="ＭＳ ゴシック" w:hAnsi="ＭＳ ゴシック"/>
                <w:color w:val="000000" w:themeColor="text1"/>
              </w:rPr>
              <w:t>%</w:t>
            </w:r>
            <w:r>
              <w:rPr>
                <w:rFonts w:hint="eastAsia" w:ascii="ＭＳ ゴシック" w:hAnsi="ＭＳ ゴシック"/>
                <w:color w:val="000000" w:themeColor="text1"/>
              </w:rPr>
              <w:t>減</w:t>
            </w:r>
          </w:p>
        </w:tc>
      </w:tr>
      <w:tr>
        <w:trPr>
          <w:trHeight w:val="454" w:hRule="atLeast"/>
        </w:trPr>
        <w:tc>
          <w:tcPr>
            <w:tcW w:w="1527"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1560" w:type="dxa"/>
            <w:tcBorders>
              <w:top w:val="dotted"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被害面積</w:t>
            </w:r>
          </w:p>
        </w:tc>
        <w:tc>
          <w:tcPr>
            <w:tcW w:w="1275" w:type="dxa"/>
            <w:tcBorders>
              <w:top w:val="dotted" w:color="auto"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9</w:t>
            </w:r>
            <w:r>
              <w:rPr>
                <w:rFonts w:hint="default" w:ascii="ＭＳ ゴシック" w:hAnsi="ＭＳ ゴシック"/>
                <w:color w:val="000000" w:themeColor="text1"/>
              </w:rPr>
              <w:t>.</w:t>
            </w:r>
            <w:r>
              <w:rPr>
                <w:rFonts w:hint="eastAsia" w:ascii="ＭＳ ゴシック" w:hAnsi="ＭＳ ゴシック"/>
                <w:color w:val="000000" w:themeColor="text1"/>
              </w:rPr>
              <w:t>5</w:t>
            </w:r>
          </w:p>
        </w:tc>
        <w:tc>
          <w:tcPr>
            <w:tcW w:w="709" w:type="dxa"/>
            <w:tcBorders>
              <w:top w:val="dotted" w:color="auto"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ha</w:t>
            </w:r>
          </w:p>
        </w:tc>
        <w:tc>
          <w:tcPr>
            <w:tcW w:w="1276" w:type="dxa"/>
            <w:tcBorders>
              <w:top w:val="dotted" w:color="auto"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7</w:t>
            </w:r>
            <w:r>
              <w:rPr>
                <w:rFonts w:hint="default" w:ascii="ＭＳ ゴシック" w:hAnsi="ＭＳ ゴシック"/>
                <w:color w:val="000000" w:themeColor="text1"/>
              </w:rPr>
              <w:t>.</w:t>
            </w:r>
            <w:r>
              <w:rPr>
                <w:rFonts w:hint="eastAsia" w:ascii="ＭＳ ゴシック" w:hAnsi="ＭＳ ゴシック"/>
                <w:color w:val="000000" w:themeColor="text1"/>
              </w:rPr>
              <w:t>6</w:t>
            </w:r>
          </w:p>
        </w:tc>
        <w:tc>
          <w:tcPr>
            <w:tcW w:w="709" w:type="dxa"/>
            <w:tcBorders>
              <w:top w:val="dotted" w:color="auto"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ha</w:t>
            </w:r>
          </w:p>
        </w:tc>
        <w:tc>
          <w:tcPr>
            <w:tcW w:w="127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2</w:t>
            </w:r>
            <w:r>
              <w:rPr>
                <w:rFonts w:hint="default" w:ascii="ＭＳ ゴシック" w:hAnsi="ＭＳ ゴシック"/>
                <w:color w:val="000000" w:themeColor="text1"/>
              </w:rPr>
              <w:t>0</w:t>
            </w:r>
            <w:r>
              <w:rPr>
                <w:rFonts w:hint="eastAsia" w:ascii="ＭＳ ゴシック" w:hAnsi="ＭＳ ゴシック"/>
                <w:color w:val="000000" w:themeColor="text1"/>
              </w:rPr>
              <w:t>%</w:t>
            </w:r>
            <w:r>
              <w:rPr>
                <w:rFonts w:hint="eastAsia" w:ascii="ＭＳ ゴシック" w:hAnsi="ＭＳ ゴシック"/>
                <w:color w:val="000000" w:themeColor="text1"/>
              </w:rPr>
              <w:t>減</w:t>
            </w:r>
          </w:p>
        </w:tc>
      </w:tr>
      <w:tr>
        <w:trPr>
          <w:trHeight w:val="454" w:hRule="atLeast"/>
        </w:trPr>
        <w:tc>
          <w:tcPr>
            <w:tcW w:w="1527"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color w:val="000000" w:themeColor="text1"/>
              </w:rPr>
            </w:pPr>
            <w:r>
              <w:rPr>
                <w:rFonts w:hint="default" w:ascii="ＭＳ ゴシック" w:hAnsi="ＭＳ ゴシック"/>
                <w:color w:val="000000" w:themeColor="text1"/>
              </w:rPr>
              <w:t>計</w:t>
            </w:r>
          </w:p>
        </w:tc>
        <w:tc>
          <w:tcPr>
            <w:tcW w:w="15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被害額</w:t>
            </w:r>
          </w:p>
        </w:tc>
        <w:tc>
          <w:tcPr>
            <w:tcW w:w="1275" w:type="dxa"/>
            <w:tcBorders>
              <w:top w:val="single" w:color="000000"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auto"/>
              </w:rPr>
            </w:pPr>
            <w:r>
              <w:rPr>
                <w:rFonts w:hint="eastAsia" w:ascii="ＭＳ ゴシック" w:hAnsi="ＭＳ ゴシック"/>
                <w:color w:val="auto"/>
              </w:rPr>
              <w:t>23,034</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auto"/>
              </w:rPr>
            </w:pPr>
            <w:r>
              <w:rPr>
                <w:rFonts w:hint="default" w:ascii="ＭＳ ゴシック" w:hAnsi="ＭＳ ゴシック"/>
                <w:color w:val="auto"/>
              </w:rPr>
              <w:t>千円</w:t>
            </w:r>
          </w:p>
        </w:tc>
        <w:tc>
          <w:tcPr>
            <w:tcW w:w="1276" w:type="dxa"/>
            <w:tcBorders>
              <w:top w:val="single" w:color="000000"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auto"/>
              </w:rPr>
            </w:pPr>
            <w:r>
              <w:rPr>
                <w:rFonts w:hint="eastAsia" w:ascii="ＭＳ ゴシック" w:hAnsi="ＭＳ ゴシック"/>
                <w:color w:val="auto"/>
              </w:rPr>
              <w:t>18</w:t>
            </w:r>
            <w:r>
              <w:rPr>
                <w:rFonts w:hint="default" w:ascii="ＭＳ ゴシック" w:hAnsi="ＭＳ ゴシック"/>
                <w:color w:val="auto"/>
              </w:rPr>
              <w:t>,</w:t>
            </w:r>
            <w:r>
              <w:rPr>
                <w:rFonts w:hint="eastAsia" w:ascii="ＭＳ ゴシック" w:hAnsi="ＭＳ ゴシック"/>
                <w:color w:val="auto"/>
              </w:rPr>
              <w:t>426</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千円</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485" w:firstLineChars="200"/>
              <w:rPr>
                <w:rFonts w:hint="default" w:ascii="ＭＳ ゴシック" w:hAnsi="ＭＳ ゴシック"/>
                <w:color w:val="000000" w:themeColor="text1"/>
              </w:rPr>
            </w:pPr>
            <w:r>
              <w:rPr>
                <w:rFonts w:hint="eastAsia" w:ascii="ＭＳ ゴシック" w:hAnsi="ＭＳ ゴシック"/>
                <w:color w:val="000000" w:themeColor="text1"/>
              </w:rPr>
              <w:t>―</w:t>
            </w:r>
          </w:p>
        </w:tc>
      </w:tr>
      <w:tr>
        <w:trPr>
          <w:trHeight w:val="454" w:hRule="atLeast"/>
        </w:trPr>
        <w:tc>
          <w:tcPr>
            <w:tcW w:w="1527"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rPr>
                <w:rFonts w:hint="eastAsia"/>
              </w:rPr>
            </w:pPr>
          </w:p>
        </w:tc>
        <w:tc>
          <w:tcPr>
            <w:tcW w:w="15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default" w:ascii="ＭＳ ゴシック" w:hAnsi="ＭＳ ゴシック"/>
                <w:color w:val="000000" w:themeColor="text1"/>
              </w:rPr>
              <w:t>被害面積</w:t>
            </w:r>
          </w:p>
        </w:tc>
        <w:tc>
          <w:tcPr>
            <w:tcW w:w="1275" w:type="dxa"/>
            <w:tcBorders>
              <w:top w:val="single" w:color="000000"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66.1</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ha</w:t>
            </w:r>
          </w:p>
        </w:tc>
        <w:tc>
          <w:tcPr>
            <w:tcW w:w="1276" w:type="dxa"/>
            <w:tcBorders>
              <w:top w:val="single" w:color="000000" w:sz="4" w:space="0"/>
              <w:left w:val="single" w:color="000000" w:sz="4" w:space="0"/>
              <w:bottom w:val="single" w:color="000000" w:sz="4" w:space="0"/>
              <w:right w:val="nil"/>
              <w:tl2br w:val="none" w:color="auto" w:sz="0" w:space="0"/>
              <w:tr2bl w:val="none" w:color="auto" w:sz="0" w:space="0"/>
            </w:tcBorders>
            <w:tcMar>
              <w:left w:w="49" w:type="dxa"/>
              <w:right w:w="49" w:type="dxa"/>
            </w:tcMar>
            <w:vAlign w:val="center"/>
          </w:tcPr>
          <w:p>
            <w:pPr>
              <w:pStyle w:val="0"/>
              <w:ind w:right="121" w:rightChars="50"/>
              <w:jc w:val="right"/>
              <w:rPr>
                <w:rFonts w:hint="default" w:ascii="ＭＳ ゴシック" w:hAnsi="ＭＳ ゴシック"/>
                <w:color w:val="000000" w:themeColor="text1"/>
              </w:rPr>
            </w:pPr>
            <w:r>
              <w:rPr>
                <w:rFonts w:hint="eastAsia" w:ascii="ＭＳ ゴシック" w:hAnsi="ＭＳ ゴシック"/>
                <w:color w:val="000000" w:themeColor="text1"/>
              </w:rPr>
              <w:t>52</w:t>
            </w:r>
            <w:r>
              <w:rPr>
                <w:rFonts w:hint="default" w:ascii="ＭＳ ゴシック" w:hAnsi="ＭＳ ゴシック"/>
                <w:color w:val="000000" w:themeColor="text1"/>
              </w:rPr>
              <w:t>.</w:t>
            </w:r>
            <w:r>
              <w:rPr>
                <w:rFonts w:hint="eastAsia" w:ascii="ＭＳ ゴシック" w:hAnsi="ＭＳ ゴシック"/>
                <w:color w:val="000000" w:themeColor="text1"/>
              </w:rPr>
              <w:t>8</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ha</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rPr>
              <w:t>―</w:t>
            </w:r>
          </w:p>
        </w:tc>
      </w:tr>
    </w:tbl>
    <w:p>
      <w:pPr>
        <w:pStyle w:val="0"/>
        <w:ind w:left="993" w:hanging="993"/>
        <w:rPr>
          <w:rFonts w:hint="default"/>
          <w:color w:val="000000" w:themeColor="text1"/>
        </w:rPr>
      </w:pPr>
      <w:r>
        <w:rPr>
          <w:rFonts w:hint="eastAsia"/>
          <w:color w:val="000000" w:themeColor="text1"/>
        </w:rPr>
        <w:t>（注）１　被害金額、被害面積等の現状値及び計画期間の最終年度における目標値を記入する。</w:t>
      </w:r>
    </w:p>
    <w:p>
      <w:pPr>
        <w:pStyle w:val="0"/>
        <w:ind w:left="243" w:hanging="243"/>
        <w:rPr>
          <w:rFonts w:hint="default"/>
          <w:color w:val="000000" w:themeColor="text1"/>
        </w:rPr>
      </w:pPr>
      <w:r>
        <w:rPr>
          <w:rFonts w:hint="eastAsia"/>
          <w:color w:val="000000" w:themeColor="text1"/>
        </w:rPr>
        <w:t>　　　２　複数の指標を目標として設定することも可能。</w:t>
      </w:r>
    </w:p>
    <w:p>
      <w:pPr>
        <w:pStyle w:val="0"/>
        <w:ind w:left="243" w:hanging="243"/>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（４）従来講じてきた被害防止対策</w:t>
      </w:r>
    </w:p>
    <w:tbl>
      <w:tblPr>
        <w:tblStyle w:val="11"/>
        <w:tblW w:w="0" w:type="auto"/>
        <w:tblInd w:w="169" w:type="dxa"/>
        <w:tblLayout w:type="fixed"/>
        <w:tblCellMar>
          <w:left w:w="0" w:type="dxa"/>
          <w:right w:w="0" w:type="dxa"/>
        </w:tblCellMar>
        <w:tblLook w:firstRow="0" w:lastRow="0" w:firstColumn="0" w:lastColumn="0" w:noHBand="0" w:noVBand="0" w:val="0000"/>
      </w:tblPr>
      <w:tblGrid>
        <w:gridCol w:w="960"/>
        <w:gridCol w:w="3990"/>
        <w:gridCol w:w="3843"/>
      </w:tblGrid>
      <w:tr>
        <w:trPr/>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従来講じてきた被害防止対策</w:t>
            </w:r>
          </w:p>
        </w:tc>
        <w:tc>
          <w:tcPr>
            <w:tcW w:w="3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課題</w:t>
            </w:r>
          </w:p>
        </w:tc>
      </w:tr>
      <w:tr>
        <w:trPr>
          <w:trHeight w:val="5057" w:hRule="atLeast"/>
        </w:trPr>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捕獲等に関する取組</w:t>
            </w:r>
          </w:p>
          <w:p>
            <w:pPr>
              <w:pStyle w:val="0"/>
              <w:rPr>
                <w:rFonts w:hint="default"/>
                <w:color w:val="000000" w:themeColor="text1"/>
              </w:rPr>
            </w:pP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firstLine="242" w:firstLineChars="100"/>
              <w:rPr>
                <w:rFonts w:hint="eastAsia"/>
                <w:color w:val="000000" w:themeColor="text1"/>
              </w:rPr>
            </w:pPr>
            <w:r>
              <w:rPr>
                <w:rFonts w:hint="eastAsia"/>
                <w:color w:val="000000" w:themeColor="text1"/>
              </w:rPr>
              <w:t>猟友会会員を従事者に要請して銃器によるエゾシカの有害駆除（数の管理）を実施し、過去５年間で毎年平均８５０頭を捕獲している。市街地付近でのヒグマ出没時には緊急にハンターを要請し、箱わなの設置を含め駆除を実施するなど迅速な対応に努めている。（ヒグマの過去５年間　平均駆除頭数７頭）</w:t>
            </w:r>
          </w:p>
          <w:p>
            <w:pPr>
              <w:pStyle w:val="0"/>
              <w:rPr>
                <w:rFonts w:hint="default"/>
                <w:color w:val="000000" w:themeColor="text1"/>
              </w:rPr>
            </w:pPr>
            <w:r>
              <w:rPr>
                <w:rFonts w:hint="eastAsia"/>
                <w:color w:val="000000" w:themeColor="text1"/>
              </w:rPr>
              <w:t>キツネ、タヌキ、アライグマについては銃器によるほか、わなによる捕獲を実施している。また、カラス、ハトについては音による威嚇や防鳥ネット、反射材などによる畜舎侵入防止の対策も併せて実施している。</w:t>
            </w:r>
          </w:p>
        </w:tc>
        <w:tc>
          <w:tcPr>
            <w:tcW w:w="3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ゴシック" w:hAnsi="ＭＳ ゴシック"/>
                <w:color w:val="000000" w:themeColor="text1"/>
                <w:spacing w:val="2"/>
              </w:rPr>
            </w:pPr>
            <w:r>
              <w:rPr>
                <w:rFonts w:hint="eastAsia" w:ascii="ＭＳ ゴシック" w:hAnsi="ＭＳ ゴシック"/>
                <w:color w:val="000000" w:themeColor="text1"/>
                <w:spacing w:val="2"/>
              </w:rPr>
              <w:t>　猟友会会員の高齢化等により、駆除体制を維持することが困難になりつつあり、後継者の育成が課題である。</w:t>
            </w:r>
          </w:p>
          <w:p>
            <w:pPr>
              <w:pStyle w:val="0"/>
              <w:rPr>
                <w:rFonts w:hint="eastAsia" w:ascii="ＭＳ ゴシック" w:hAnsi="ＭＳ ゴシック"/>
                <w:color w:val="000000" w:themeColor="text1"/>
                <w:spacing w:val="2"/>
              </w:rPr>
            </w:pPr>
            <w:r>
              <w:rPr>
                <w:rFonts w:hint="eastAsia" w:ascii="ＭＳ ゴシック" w:hAnsi="ＭＳ ゴシック"/>
                <w:color w:val="000000" w:themeColor="text1"/>
                <w:spacing w:val="2"/>
              </w:rPr>
              <w:t>　また、銃器を主とした捕獲には限界があり、わなを併用しているが、狩猟免許所持者を増やし効率的な駆除が望まれる。</w:t>
            </w:r>
          </w:p>
          <w:p>
            <w:pPr>
              <w:pStyle w:val="0"/>
              <w:rPr>
                <w:rFonts w:hint="default"/>
                <w:color w:val="000000" w:themeColor="text1"/>
              </w:rPr>
            </w:pPr>
            <w:r>
              <w:rPr>
                <w:rFonts w:hint="eastAsia" w:ascii="ＭＳ ゴシック" w:hAnsi="ＭＳ ゴシック"/>
                <w:color w:val="000000" w:themeColor="text1"/>
                <w:spacing w:val="2"/>
              </w:rPr>
              <w:t>　捕獲した個体処分に苦慮し捕獲が思うように進まない実態もあるため、食肉等有効利用の推進が必要である。</w:t>
            </w:r>
          </w:p>
        </w:tc>
      </w:tr>
      <w:tr>
        <w:trPr/>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防護柵の設置等に関する取組</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firstLineChars="0"/>
              <w:jc w:val="left"/>
              <w:rPr>
                <w:rFonts w:hint="default"/>
                <w:color w:val="000000" w:themeColor="text1"/>
              </w:rPr>
            </w:pPr>
            <w:r>
              <w:rPr>
                <w:rFonts w:hint="eastAsia"/>
                <w:color w:val="000000" w:themeColor="text1"/>
              </w:rPr>
              <w:t>防護柵は平成１２年度から町全域に整備を進め、現在までに延長２０９ｋｍに及んでいる。　また、各耕作者の判断により圃場毎に電気柵を設置して対処しているが、対象作物はデントコーン、ビート等に限られている。</w:t>
            </w:r>
          </w:p>
          <w:p>
            <w:pPr>
              <w:pStyle w:val="0"/>
              <w:ind w:firstLineChars="0"/>
              <w:jc w:val="left"/>
              <w:rPr>
                <w:rFonts w:hint="default"/>
                <w:color w:val="000000" w:themeColor="text1"/>
              </w:rPr>
            </w:pPr>
          </w:p>
          <w:p>
            <w:pPr>
              <w:pStyle w:val="0"/>
              <w:ind w:firstLineChars="0"/>
              <w:jc w:val="left"/>
              <w:rPr>
                <w:rFonts w:hint="default"/>
                <w:color w:val="000000" w:themeColor="text1"/>
              </w:rPr>
            </w:pPr>
          </w:p>
          <w:p>
            <w:pPr>
              <w:pStyle w:val="0"/>
              <w:ind w:firstLineChars="0"/>
              <w:jc w:val="left"/>
              <w:rPr>
                <w:rFonts w:hint="default"/>
                <w:color w:val="000000" w:themeColor="text1"/>
              </w:rPr>
            </w:pPr>
          </w:p>
          <w:p>
            <w:pPr>
              <w:pStyle w:val="0"/>
              <w:ind w:firstLineChars="0"/>
              <w:jc w:val="left"/>
              <w:rPr>
                <w:rFonts w:hint="default"/>
                <w:color w:val="000000" w:themeColor="text1"/>
              </w:rPr>
            </w:pPr>
          </w:p>
          <w:p>
            <w:pPr>
              <w:pStyle w:val="0"/>
              <w:ind w:firstLineChars="0"/>
              <w:jc w:val="left"/>
              <w:rPr>
                <w:rFonts w:hint="default"/>
                <w:color w:val="000000" w:themeColor="text1"/>
              </w:rPr>
            </w:pPr>
          </w:p>
        </w:tc>
        <w:tc>
          <w:tcPr>
            <w:tcW w:w="3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防護柵は町の外周を囲むように整備を進めてきたが、柵の内側に残った広大な山林に生息する個体が増加し近年被害が増加している。また、柵の延長距離に伴って維持管理費用も多額となっている。</w:t>
            </w:r>
          </w:p>
          <w:p>
            <w:pPr>
              <w:pStyle w:val="0"/>
              <w:rPr>
                <w:rFonts w:hint="default"/>
                <w:color w:val="000000" w:themeColor="text1"/>
              </w:rPr>
            </w:pPr>
            <w:r>
              <w:rPr>
                <w:rFonts w:hint="eastAsia" w:ascii="ＭＳ ゴシック" w:hAnsi="ＭＳ ゴシック"/>
                <w:color w:val="000000" w:themeColor="text1"/>
                <w:spacing w:val="2"/>
              </w:rPr>
              <w:t>　防護柵の設置はエゾシカの被害防止に効果を上げているが、一般住民などによる山菜採取等の際に柵ゲートを開放状態にする場合があり畑へのエゾシカ侵入を招いている。</w:t>
            </w:r>
          </w:p>
        </w:tc>
      </w:tr>
    </w:tbl>
    <w:p>
      <w:pPr>
        <w:pStyle w:val="0"/>
        <w:ind w:left="971" w:hanging="971"/>
        <w:rPr>
          <w:rFonts w:hint="default"/>
          <w:color w:val="000000" w:themeColor="text1"/>
        </w:rPr>
      </w:pPr>
      <w:r>
        <w:rPr>
          <w:rFonts w:hint="eastAsia"/>
          <w:color w:val="000000" w:themeColor="text1"/>
        </w:rPr>
        <w:t>（注）１　計画対象地域における、直近３ヶ年程度に講じた被害防止対策と課題について記入する。</w:t>
      </w:r>
    </w:p>
    <w:p>
      <w:pPr>
        <w:pStyle w:val="0"/>
        <w:ind w:left="971" w:hanging="971"/>
        <w:rPr>
          <w:rFonts w:hint="default"/>
          <w:color w:val="000000" w:themeColor="text1"/>
        </w:rPr>
      </w:pPr>
      <w:r>
        <w:rPr>
          <w:rFonts w:hint="eastAsia"/>
          <w:color w:val="000000" w:themeColor="text1"/>
        </w:rPr>
        <w:t>　　　２　「捕獲等に関する取組」については、捕獲体制の整備、捕獲機材の導入、捕獲鳥獣の処理方法等について記入する。</w:t>
      </w:r>
    </w:p>
    <w:p>
      <w:pPr>
        <w:pStyle w:val="0"/>
        <w:ind w:left="242" w:leftChars="100" w:firstLine="485" w:firstLineChars="200"/>
        <w:rPr>
          <w:rFonts w:hint="default"/>
          <w:color w:val="000000" w:themeColor="text1"/>
        </w:rPr>
      </w:pPr>
      <w:r>
        <w:rPr>
          <w:rFonts w:hint="eastAsia"/>
          <w:color w:val="000000" w:themeColor="text1"/>
        </w:rPr>
        <w:t>３　「防護柵の設置等に関する取組」については、侵入防止柵の設置・</w:t>
      </w:r>
    </w:p>
    <w:p>
      <w:pPr>
        <w:pStyle w:val="0"/>
        <w:ind w:left="242" w:leftChars="100" w:firstLine="727" w:firstLineChars="300"/>
        <w:rPr>
          <w:rFonts w:hint="default"/>
          <w:color w:val="000000" w:themeColor="text1"/>
        </w:rPr>
      </w:pPr>
      <w:r>
        <w:rPr>
          <w:rFonts w:hint="eastAsia"/>
          <w:color w:val="000000" w:themeColor="text1"/>
        </w:rPr>
        <w:t>管理、追上げ・追払い活動等について記入する。</w:t>
      </w:r>
    </w:p>
    <w:p>
      <w:pPr>
        <w:pStyle w:val="0"/>
        <w:ind w:left="242" w:leftChars="100" w:firstLine="485" w:firstLineChars="200"/>
        <w:rPr>
          <w:rFonts w:hint="default"/>
          <w:color w:val="000000" w:themeColor="text1"/>
        </w:rPr>
      </w:pPr>
      <w:r>
        <w:rPr>
          <w:rFonts w:hint="eastAsia"/>
          <w:color w:val="000000" w:themeColor="text1"/>
        </w:rPr>
        <w:t>４　「生息環境管理その他の取組」については、緩衝帯の設置、放任果</w:t>
      </w:r>
    </w:p>
    <w:p>
      <w:pPr>
        <w:pStyle w:val="0"/>
        <w:ind w:left="242" w:leftChars="100" w:firstLine="727" w:firstLineChars="300"/>
        <w:rPr>
          <w:rFonts w:hint="default"/>
          <w:color w:val="000000" w:themeColor="text1"/>
        </w:rPr>
      </w:pPr>
      <w:r>
        <w:rPr>
          <w:rFonts w:hint="eastAsia"/>
          <w:color w:val="000000" w:themeColor="text1"/>
        </w:rPr>
        <w:t>樹の除去、鳥獣の習性、被害防止技術等に関する知識の普及等につい</w:t>
      </w:r>
    </w:p>
    <w:p>
      <w:pPr>
        <w:pStyle w:val="0"/>
        <w:ind w:left="242" w:leftChars="100" w:firstLine="727" w:firstLineChars="300"/>
        <w:rPr>
          <w:rFonts w:hint="default"/>
          <w:color w:val="000000" w:themeColor="text1"/>
        </w:rPr>
      </w:pPr>
      <w:r>
        <w:rPr>
          <w:rFonts w:hint="eastAsia"/>
          <w:color w:val="000000" w:themeColor="text1"/>
        </w:rPr>
        <w:t>て記入する。</w:t>
      </w:r>
    </w:p>
    <w:p>
      <w:pPr>
        <w:pStyle w:val="0"/>
        <w:rPr>
          <w:rFonts w:hint="default"/>
          <w:color w:val="000000" w:themeColor="text1"/>
        </w:rPr>
      </w:pPr>
    </w:p>
    <w:p>
      <w:pPr>
        <w:pStyle w:val="0"/>
        <w:rPr>
          <w:rFonts w:hint="default"/>
          <w:color w:val="000000" w:themeColor="text1"/>
        </w:rPr>
      </w:pPr>
      <w:r>
        <w:rPr>
          <w:rFonts w:hint="eastAsia"/>
          <w:color w:val="000000" w:themeColor="text1"/>
        </w:rPr>
        <w:t>（５）今後の取組方針</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4962"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エゾシカについては、被害防止や数の管理に向けて調整し、猟友会会員による継続的な捕獲に加え、鳥獣被害対策実施隊を編成し、連携した一斉駆除に努める。また、出没場所に変化がみられるため、ドローン等を活用し、生息状況等の把握と追い払い資材の有効活用を含めて効果的対策を検討する。防護柵の内側にある山林に生息する個体への対策として柵の整備を行う。</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ヒグマについては、近年出没情報が増加している為、銃器と箱わな等を併用した捕獲を実施し、市街地住民に対しては、啓発により注意喚起を呼びかける。</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キツネ、タヌキ、アライグマについては、銃器に加え箱わなを整備し、効果的に対応し得る体制を整える。</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カラスについては、中山間地域等直接支払交付金により陸別集落が作成した箱わなと追い払い資材を活用しより効果的な被害防止に努める。</w:t>
            </w:r>
          </w:p>
          <w:p>
            <w:pPr>
              <w:pStyle w:val="0"/>
              <w:suppressAutoHyphens w:val="1"/>
              <w:kinsoku w:val="0"/>
              <w:wordWrap w:val="0"/>
              <w:autoSpaceDE w:val="0"/>
              <w:autoSpaceDN w:val="0"/>
              <w:spacing w:line="336" w:lineRule="atLeast"/>
              <w:ind w:left="0" w:leftChars="0"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ハトについては防鳥ネット等による施設への侵入防止に努めるほか、ねぐらとなる遊休施設管理を徹底する。</w:t>
            </w:r>
          </w:p>
          <w:p>
            <w:pPr>
              <w:pStyle w:val="0"/>
              <w:suppressAutoHyphens w:val="1"/>
              <w:kinsoku w:val="0"/>
              <w:wordWrap w:val="0"/>
              <w:autoSpaceDE w:val="0"/>
              <w:autoSpaceDN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町被害防止計画の策定と併せて町協議会を設立したことで、町内各構成機関等の連携強化と情報共有により体制づくりが進んだが、更に近隣町との広域連携を図り、効果的な取組を推進するため、池北３町協議会による体制づくりを進める。また、後継者不足の捕獲従事者（火薬銃・狩猟免許所持者）の育成と併せて、捕獲機材の増量整備を図っていく。</w:t>
            </w:r>
          </w:p>
          <w:p>
            <w:pPr>
              <w:pStyle w:val="0"/>
              <w:rPr>
                <w:rFonts w:hint="default"/>
                <w:color w:val="000000" w:themeColor="text1"/>
              </w:rPr>
            </w:pPr>
            <w:r>
              <w:rPr>
                <w:rFonts w:hint="eastAsia" w:ascii="ＭＳ ゴシック" w:hAnsi="ＭＳ ゴシック"/>
                <w:color w:val="000000" w:themeColor="text1"/>
                <w:spacing w:val="2"/>
              </w:rPr>
              <w:t>なお、農林水産業等に係る被害状況に不明な部分があることから、関係機関と連携して正確な被害状況を把握する。</w:t>
            </w:r>
          </w:p>
        </w:tc>
      </w:tr>
    </w:tbl>
    <w:p>
      <w:pPr>
        <w:pStyle w:val="0"/>
        <w:ind w:left="728" w:hanging="728"/>
        <w:rPr>
          <w:rFonts w:hint="default"/>
          <w:color w:val="000000" w:themeColor="text1"/>
        </w:rPr>
      </w:pPr>
      <w:r>
        <w:rPr>
          <w:rFonts w:hint="eastAsia"/>
          <w:color w:val="000000" w:themeColor="text1"/>
        </w:rPr>
        <w:t>（注）　被害の現状、従来講じてきた被害防止対策等を踏まえ、被害軽減目標を達成するために必要な被害防止対策の取組方針について記入する。（</w:t>
      </w:r>
      <w:r>
        <w:rPr>
          <w:rFonts w:hint="default" w:ascii="ＭＳ ゴシック" w:hAnsi="ＭＳ ゴシック"/>
          <w:color w:val="000000" w:themeColor="text1"/>
        </w:rPr>
        <w:t>ICT</w:t>
      </w:r>
      <w:r>
        <w:rPr>
          <w:rFonts w:hint="eastAsia" w:ascii="ＭＳ ゴシック" w:hAnsi="ＭＳ ゴシック"/>
          <w:color w:val="000000" w:themeColor="text1"/>
        </w:rPr>
        <w:t>（情報通信技術）機器や</w:t>
      </w:r>
      <w:r>
        <w:rPr>
          <w:rFonts w:hint="default" w:ascii="ＭＳ ゴシック" w:hAnsi="ＭＳ ゴシック"/>
          <w:color w:val="000000" w:themeColor="text1"/>
        </w:rPr>
        <w:t>GIS</w:t>
      </w:r>
      <w:r>
        <w:rPr>
          <w:rFonts w:hint="eastAsia" w:ascii="ＭＳ ゴシック" w:hAnsi="ＭＳ ゴシック"/>
          <w:color w:val="000000" w:themeColor="text1"/>
        </w:rPr>
        <w:t>（地</w:t>
      </w:r>
      <w:r>
        <w:rPr>
          <w:rFonts w:hint="eastAsia"/>
          <w:color w:val="000000" w:themeColor="text1"/>
        </w:rPr>
        <w:t>理情報システム）の活用等、対策の推進に資する技術の活用方針を含む。）。</w:t>
      </w:r>
    </w:p>
    <w:p>
      <w:pPr>
        <w:pStyle w:val="0"/>
        <w:rPr>
          <w:rFonts w:hint="default"/>
          <w:color w:val="000000" w:themeColor="text1"/>
        </w:rPr>
      </w:pPr>
    </w:p>
    <w:p>
      <w:pPr>
        <w:pStyle w:val="0"/>
        <w:rPr>
          <w:rFonts w:hint="default"/>
          <w:color w:val="000000" w:themeColor="text1"/>
        </w:rPr>
      </w:pPr>
      <w:r>
        <w:rPr>
          <w:rFonts w:hint="eastAsia"/>
          <w:color w:val="000000" w:themeColor="text1"/>
        </w:rPr>
        <w:t>３．対象鳥獣の捕獲等に関する事項</w:t>
      </w:r>
    </w:p>
    <w:p>
      <w:pPr>
        <w:pStyle w:val="0"/>
        <w:rPr>
          <w:rFonts w:hint="default"/>
          <w:color w:val="000000" w:themeColor="text1"/>
        </w:rPr>
      </w:pPr>
      <w:r>
        <w:rPr>
          <w:rFonts w:hint="eastAsia"/>
          <w:color w:val="000000" w:themeColor="text1"/>
        </w:rPr>
        <w:t>（１）対象鳥獣の捕獲体制</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北海道猟友会足寄支部陸別部会と連携し、農林業者からの被害報告をもとに効果的な有害鳥獣の捕獲を実施する。</w:t>
            </w:r>
          </w:p>
          <w:p>
            <w:pPr>
              <w:pStyle w:val="0"/>
              <w:suppressAutoHyphens w:val="1"/>
              <w:kinsoku w:val="0"/>
              <w:wordWrap w:val="0"/>
              <w:autoSpaceDE w:val="0"/>
              <w:autoSpaceDN w:val="0"/>
              <w:spacing w:line="336" w:lineRule="atLeast"/>
              <w:jc w:val="left"/>
              <w:rPr>
                <w:rFonts w:hint="default"/>
                <w:color w:val="000000" w:themeColor="text1"/>
              </w:rPr>
            </w:pPr>
            <w:r>
              <w:rPr>
                <w:rFonts w:hint="eastAsia" w:ascii="ＭＳ ゴシック" w:hAnsi="ＭＳ ゴシック"/>
                <w:color w:val="000000" w:themeColor="text1"/>
                <w:spacing w:val="2"/>
              </w:rPr>
              <w:t>　令和６年度の北海道猟友会足寄支部陸別部会会員数は３２名在籍している。また、平成２３年度から陸別町鳥獣被害対策実施隊を設置して捕獲体制の強化を図るとともに、捕獲奨励金の交付については各関係機関の支援を願い、財政事情を考慮しながら、継続していく。</w:t>
            </w:r>
          </w:p>
          <w:p>
            <w:pPr>
              <w:pStyle w:val="0"/>
              <w:suppressAutoHyphens w:val="1"/>
              <w:kinsoku w:val="0"/>
              <w:wordWrap w:val="0"/>
              <w:autoSpaceDE w:val="0"/>
              <w:autoSpaceDN w:val="0"/>
              <w:spacing w:line="336" w:lineRule="atLeast"/>
              <w:jc w:val="left"/>
              <w:rPr>
                <w:rFonts w:hint="default"/>
                <w:color w:val="000000" w:themeColor="text1"/>
              </w:rPr>
            </w:pPr>
            <w:r>
              <w:rPr>
                <w:rFonts w:hint="eastAsia" w:ascii="ＭＳ ゴシック" w:hAnsi="ＭＳ ゴシック"/>
                <w:color w:val="000000" w:themeColor="text1"/>
                <w:spacing w:val="2"/>
              </w:rPr>
              <w:t>　鳥獣被害対策実施隊員にライフル銃を所持させる事由がある場合については、協議会で検討し、関係機関に指導を仰ぐ事とする。</w:t>
            </w:r>
          </w:p>
        </w:tc>
      </w:tr>
    </w:tbl>
    <w:p>
      <w:pPr>
        <w:pStyle w:val="0"/>
        <w:ind w:left="971" w:hanging="971"/>
        <w:rPr>
          <w:rFonts w:hint="default"/>
          <w:color w:val="000000" w:themeColor="text1"/>
        </w:rPr>
      </w:pPr>
      <w:r>
        <w:rPr>
          <w:rFonts w:hint="eastAsia"/>
          <w:color w:val="000000" w:themeColor="text1"/>
        </w:rPr>
        <w:t>（注）１　鳥獣被害対策実施隊のうち対象鳥獣捕獲員の指名又は任命、狩猟者等の外部団体への委託、わなの見回り補助等による捕獲者のサポート等による対象鳥獣の捕獲体制を記入するとともに、捕獲に関わる者のそれぞれの取組内容や役割について記入する。</w:t>
      </w:r>
    </w:p>
    <w:p>
      <w:pPr>
        <w:pStyle w:val="0"/>
        <w:ind w:left="971" w:hanging="971"/>
        <w:rPr>
          <w:rFonts w:hint="default"/>
          <w:color w:val="000000" w:themeColor="text1"/>
        </w:rPr>
      </w:pPr>
      <w:r>
        <w:rPr>
          <w:rFonts w:hint="eastAsia"/>
          <w:color w:val="000000" w:themeColor="text1"/>
        </w:rPr>
        <w:t>　　　２　対象鳥獣捕獲員を指名又は任命する場合は、その構成等が分かる資料があれば添付する。</w:t>
      </w:r>
    </w:p>
    <w:p>
      <w:pPr>
        <w:pStyle w:val="0"/>
        <w:ind w:left="971" w:hanging="971"/>
        <w:rPr>
          <w:rFonts w:hint="default"/>
          <w:color w:val="000000" w:themeColor="text1"/>
        </w:rPr>
      </w:pPr>
      <w:r>
        <w:rPr>
          <w:rFonts w:hint="eastAsia"/>
          <w:color w:val="000000" w:themeColor="text1"/>
        </w:rPr>
        <w:t>　　　３　捕獲等を推進する上で、被害防止計画に基づく対象鳥獣の捕獲等に従事している者にライフル銃を所持させる必要がある場合には、そのことについて記入する。</w:t>
      </w:r>
    </w:p>
    <w:p>
      <w:pPr>
        <w:pStyle w:val="0"/>
        <w:ind w:left="971" w:hanging="971"/>
        <w:rPr>
          <w:rFonts w:hint="default"/>
          <w:color w:val="000000" w:themeColor="text1"/>
        </w:rPr>
      </w:pPr>
    </w:p>
    <w:p>
      <w:pPr>
        <w:pStyle w:val="0"/>
        <w:rPr>
          <w:rFonts w:hint="default"/>
          <w:color w:val="000000" w:themeColor="text1"/>
        </w:rPr>
      </w:pPr>
      <w:r>
        <w:rPr>
          <w:rFonts w:hint="eastAsia"/>
          <w:color w:val="000000" w:themeColor="text1"/>
        </w:rPr>
        <w:t>（２）その他捕獲に関する取組</w:t>
      </w:r>
    </w:p>
    <w:tbl>
      <w:tblPr>
        <w:tblStyle w:val="11"/>
        <w:tblW w:w="0" w:type="auto"/>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1297"/>
        <w:gridCol w:w="1417"/>
        <w:gridCol w:w="5529"/>
      </w:tblGrid>
      <w:tr>
        <w:trPr/>
        <w:tc>
          <w:tcPr>
            <w:tcW w:w="1297"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000000" w:themeColor="text1"/>
              </w:rPr>
            </w:pPr>
            <w:r>
              <w:rPr>
                <w:rFonts w:hint="eastAsia"/>
                <w:color w:val="000000" w:themeColor="text1"/>
              </w:rPr>
              <w:t>年度</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000000" w:themeColor="text1"/>
              </w:rPr>
            </w:pPr>
            <w:r>
              <w:rPr>
                <w:rFonts w:hint="eastAsia"/>
                <w:color w:val="000000" w:themeColor="text1"/>
              </w:rPr>
              <w:t>対象鳥獣</w:t>
            </w:r>
          </w:p>
        </w:tc>
        <w:tc>
          <w:tcPr>
            <w:tcW w:w="5529"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jc w:val="center"/>
              <w:rPr>
                <w:rFonts w:hint="eastAsia"/>
                <w:color w:val="000000" w:themeColor="text1"/>
              </w:rPr>
            </w:pPr>
            <w:r>
              <w:rPr>
                <w:rFonts w:hint="eastAsia"/>
                <w:color w:val="000000" w:themeColor="text1"/>
              </w:rPr>
              <w:t>取り組み内容</w:t>
            </w:r>
          </w:p>
        </w:tc>
      </w:tr>
      <w:tr>
        <w:trPr/>
        <w:tc>
          <w:tcPr>
            <w:tcW w:w="1297" w:type="dxa"/>
            <w:vMerge w:val="restart"/>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r>
              <w:rPr>
                <w:rFonts w:hint="eastAsia"/>
                <w:color w:val="000000" w:themeColor="text1"/>
              </w:rPr>
              <w:t>令和</w:t>
            </w:r>
            <w:r>
              <w:rPr>
                <w:rFonts w:hint="eastAsia"/>
                <w:color w:val="000000" w:themeColor="text1"/>
              </w:rPr>
              <w:t>7</w:t>
            </w:r>
            <w:r>
              <w:rPr>
                <w:rFonts w:hint="eastAsia"/>
                <w:color w:val="000000" w:themeColor="text1"/>
              </w:rPr>
              <w:t>年度</w:t>
            </w: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r>
              <w:rPr>
                <w:rFonts w:hint="eastAsia"/>
                <w:color w:val="000000" w:themeColor="text1"/>
              </w:rPr>
              <w:t>　　～　　</w:t>
            </w:r>
          </w:p>
        </w:tc>
        <w:tc>
          <w:tcPr>
            <w:tcW w:w="1417"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エゾシカ</w:t>
            </w: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spacing w:line="240" w:lineRule="auto"/>
              <w:jc w:val="both"/>
              <w:rPr>
                <w:rFonts w:hint="eastAsia"/>
                <w:color w:val="000000" w:themeColor="text1"/>
              </w:rPr>
            </w:pPr>
            <w:r>
              <w:rPr>
                <w:rFonts w:hint="eastAsia"/>
                <w:color w:val="000000" w:themeColor="text1"/>
              </w:rPr>
              <w:t>・被害状況に即した捕獲の実施</w:t>
            </w:r>
          </w:p>
        </w:tc>
      </w:tr>
      <w:tr>
        <w:trPr>
          <w:trHeight w:val="275"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suppressAutoHyphens w:val="1"/>
              <w:kinsoku w:val="0"/>
              <w:wordWrap w:val="0"/>
              <w:autoSpaceDE w:val="0"/>
              <w:autoSpaceDN w:val="0"/>
              <w:spacing w:line="336" w:lineRule="atLeast"/>
              <w:jc w:val="left"/>
              <w:rPr>
                <w:rFonts w:hint="eastAsia"/>
              </w:rPr>
            </w:pPr>
          </w:p>
        </w:tc>
        <w:tc>
          <w:tcPr>
            <w:tcW w:w="1417"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spacing w:line="240" w:lineRule="auto"/>
              <w:jc w:val="both"/>
              <w:rPr>
                <w:rFonts w:hint="eastAsia"/>
                <w:color w:val="000000" w:themeColor="text1"/>
              </w:rPr>
            </w:pPr>
            <w:r>
              <w:rPr>
                <w:rFonts w:hint="eastAsia"/>
                <w:color w:val="000000" w:themeColor="text1"/>
              </w:rPr>
              <w:t>・農業が自らが狩猟免許を取得して積極的に捕獲</w:t>
            </w:r>
          </w:p>
        </w:tc>
      </w:tr>
      <w:tr>
        <w:trPr>
          <w:trHeight w:val="35"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1417"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ヒグマ</w:t>
            </w: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spacing w:line="240" w:lineRule="auto"/>
              <w:jc w:val="both"/>
              <w:rPr>
                <w:rFonts w:hint="eastAsia"/>
                <w:color w:val="000000" w:themeColor="text1"/>
              </w:rPr>
            </w:pPr>
            <w:r>
              <w:rPr>
                <w:rFonts w:hint="eastAsia"/>
                <w:color w:val="000000" w:themeColor="text1"/>
              </w:rPr>
              <w:t>する等、自己防衛意識の啓発</w:t>
            </w:r>
          </w:p>
        </w:tc>
      </w:tr>
      <w:tr>
        <w:trPr>
          <w:trHeight w:val="275"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1417"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spacing w:line="240" w:lineRule="auto"/>
              <w:jc w:val="both"/>
              <w:rPr>
                <w:rFonts w:hint="eastAsia"/>
                <w:color w:val="000000" w:themeColor="text1"/>
              </w:rPr>
            </w:pPr>
            <w:r>
              <w:rPr>
                <w:rFonts w:hint="eastAsia"/>
                <w:color w:val="000000" w:themeColor="text1"/>
              </w:rPr>
              <w:t>・北海道猟友会が推進する各種事業への協力</w:t>
            </w:r>
          </w:p>
        </w:tc>
      </w:tr>
      <w:tr>
        <w:trPr>
          <w:trHeight w:val="333"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1417" w:type="dxa"/>
            <w:vMerge w:val="restart"/>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キツネ</w:t>
            </w:r>
          </w:p>
          <w:p>
            <w:pPr>
              <w:pStyle w:val="0"/>
              <w:rPr>
                <w:rFonts w:hint="eastAsia"/>
                <w:color w:val="000000" w:themeColor="text1"/>
              </w:rPr>
            </w:pPr>
          </w:p>
          <w:p>
            <w:pPr>
              <w:pStyle w:val="0"/>
              <w:rPr>
                <w:rFonts w:hint="eastAsia"/>
                <w:color w:val="000000" w:themeColor="text1"/>
              </w:rPr>
            </w:pPr>
            <w:r>
              <w:rPr>
                <w:rFonts w:hint="eastAsia"/>
                <w:color w:val="000000" w:themeColor="text1"/>
              </w:rPr>
              <w:t>タヌキ</w:t>
            </w:r>
          </w:p>
        </w:tc>
        <w:tc>
          <w:tcPr>
            <w:tcW w:w="5529" w:type="dxa"/>
            <w:vMerge w:val="restart"/>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spacing w:line="240" w:lineRule="auto"/>
              <w:jc w:val="both"/>
              <w:rPr>
                <w:rFonts w:hint="eastAsia"/>
                <w:color w:val="000000" w:themeColor="text1"/>
              </w:rPr>
            </w:pPr>
            <w:r>
              <w:rPr>
                <w:rFonts w:hint="eastAsia"/>
                <w:color w:val="000000" w:themeColor="text1"/>
              </w:rPr>
              <w:t>・駆除奨励金の交付</w:t>
            </w:r>
          </w:p>
          <w:p>
            <w:pPr>
              <w:pStyle w:val="0"/>
              <w:spacing w:line="240" w:lineRule="auto"/>
              <w:jc w:val="both"/>
              <w:rPr>
                <w:rFonts w:hint="eastAsia"/>
                <w:color w:val="000000" w:themeColor="text1"/>
              </w:rPr>
            </w:pPr>
            <w:r>
              <w:rPr>
                <w:rFonts w:hint="eastAsia"/>
                <w:color w:val="000000" w:themeColor="text1"/>
              </w:rPr>
              <w:t>・食肉加工販売団体への個体提供</w:t>
            </w:r>
          </w:p>
          <w:p>
            <w:pPr>
              <w:pStyle w:val="0"/>
              <w:spacing w:line="240" w:lineRule="auto"/>
              <w:jc w:val="both"/>
              <w:rPr>
                <w:rFonts w:hint="eastAsia"/>
                <w:color w:val="000000" w:themeColor="text1"/>
              </w:rPr>
            </w:pPr>
            <w:r>
              <w:rPr>
                <w:rFonts w:hint="eastAsia"/>
                <w:color w:val="000000" w:themeColor="text1"/>
              </w:rPr>
              <w:t>・追い払い資材の活用</w:t>
            </w:r>
          </w:p>
        </w:tc>
      </w:tr>
      <w:tr>
        <w:trPr>
          <w:trHeight w:val="35" w:hRule="atLeast"/>
        </w:trPr>
        <w:tc>
          <w:tcPr>
            <w:tcW w:w="1297" w:type="dxa"/>
            <w:vMerge w:val="restart"/>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p>
            <w:pPr>
              <w:pStyle w:val="0"/>
              <w:rPr>
                <w:rFonts w:hint="eastAsia"/>
                <w:color w:val="000000" w:themeColor="text1"/>
              </w:rPr>
            </w:pPr>
          </w:p>
        </w:tc>
        <w:tc>
          <w:tcPr>
            <w:tcW w:w="141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5529"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r>
      <w:tr>
        <w:trPr>
          <w:trHeight w:val="35"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1417"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・担い手の育成、確保を図るため狩猟資格取得及び</w:t>
            </w:r>
          </w:p>
        </w:tc>
      </w:tr>
      <w:tr>
        <w:trPr>
          <w:trHeight w:val="35"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1417"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アライグマ</w:t>
            </w: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　銃所持に係る経費の一部を助成する。</w:t>
            </w:r>
          </w:p>
        </w:tc>
      </w:tr>
      <w:tr>
        <w:trPr>
          <w:trHeight w:val="333" w:hRule="atLeast"/>
        </w:trPr>
        <w:tc>
          <w:tcPr>
            <w:tcW w:w="1297" w:type="dxa"/>
            <w:vMerge w:val="restart"/>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r>
              <w:rPr>
                <w:rFonts w:hint="eastAsia"/>
                <w:color w:val="000000" w:themeColor="text1"/>
              </w:rPr>
              <w:t>令和</w:t>
            </w:r>
            <w:r>
              <w:rPr>
                <w:rFonts w:hint="eastAsia"/>
                <w:color w:val="000000" w:themeColor="text1"/>
              </w:rPr>
              <w:t>9</w:t>
            </w:r>
            <w:r>
              <w:rPr>
                <w:rFonts w:hint="eastAsia"/>
                <w:color w:val="000000" w:themeColor="text1"/>
              </w:rPr>
              <w:t>年度</w:t>
            </w:r>
          </w:p>
        </w:tc>
        <w:tc>
          <w:tcPr>
            <w:tcW w:w="1417" w:type="dxa"/>
            <w:vMerge w:val="restart"/>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p>
            <w:pPr>
              <w:pStyle w:val="0"/>
              <w:rPr>
                <w:rFonts w:hint="eastAsia"/>
                <w:color w:val="000000" w:themeColor="text1"/>
              </w:rPr>
            </w:pPr>
            <w:r>
              <w:rPr>
                <w:rFonts w:hint="eastAsia"/>
                <w:color w:val="000000" w:themeColor="text1"/>
              </w:rPr>
              <w:t>カラス</w:t>
            </w: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tc>
      </w:tr>
      <w:tr>
        <w:trPr>
          <w:trHeight w:val="333" w:hRule="atLeast"/>
        </w:trPr>
        <w:tc>
          <w:tcPr>
            <w:tcW w:w="129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1417" w:type="dxa"/>
            <w:vMerge w:val="continue"/>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rPr>
            </w:pPr>
          </w:p>
        </w:tc>
        <w:tc>
          <w:tcPr>
            <w:tcW w:w="5529" w:type="dxa"/>
            <w:tcBorders>
              <w:top w:val="none" w:color="auto" w:sz="0" w:space="0"/>
              <w:left w:val="single" w:color="000000" w:themeColor="text1" w:sz="4" w:space="0"/>
              <w:bottom w:val="none" w:color="auto" w:sz="0" w:space="0"/>
              <w:right w:val="single" w:color="000000" w:themeColor="text1" w:sz="4" w:space="0"/>
              <w:tl2br w:val="nil"/>
              <w:tr2bl w:val="nil"/>
            </w:tcBorders>
            <w:vAlign w:val="top"/>
          </w:tcPr>
          <w:p>
            <w:pPr>
              <w:pStyle w:val="0"/>
              <w:rPr>
                <w:rFonts w:hint="eastAsia"/>
                <w:color w:val="000000" w:themeColor="text1"/>
              </w:rPr>
            </w:pPr>
          </w:p>
        </w:tc>
      </w:tr>
      <w:tr>
        <w:trPr>
          <w:trHeight w:val="588" w:hRule="atLeast"/>
        </w:trPr>
        <w:tc>
          <w:tcPr>
            <w:tcW w:w="1297" w:type="dxa"/>
            <w:vMerge w:val="continue"/>
            <w:tcBorders>
              <w:top w:val="none" w:color="auto" w:sz="0"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rPr>
            </w:pPr>
          </w:p>
        </w:tc>
        <w:tc>
          <w:tcPr>
            <w:tcW w:w="1417" w:type="dxa"/>
            <w:tcBorders>
              <w:top w:val="none" w:color="auto" w:sz="0"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rPr>
            </w:pPr>
          </w:p>
          <w:p>
            <w:pPr>
              <w:pStyle w:val="0"/>
              <w:rPr>
                <w:rFonts w:hint="eastAsia"/>
                <w:color w:val="000000" w:themeColor="text1"/>
              </w:rPr>
            </w:pPr>
            <w:r>
              <w:rPr>
                <w:rFonts w:hint="eastAsia"/>
                <w:color w:val="000000" w:themeColor="text1"/>
              </w:rPr>
              <w:t>ハト</w:t>
            </w:r>
          </w:p>
        </w:tc>
        <w:tc>
          <w:tcPr>
            <w:tcW w:w="5529" w:type="dxa"/>
            <w:tcBorders>
              <w:top w:val="none" w:color="auto" w:sz="0"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rPr>
            </w:pPr>
          </w:p>
        </w:tc>
      </w:tr>
    </w:tbl>
    <w:p>
      <w:pPr>
        <w:pStyle w:val="0"/>
        <w:ind w:left="728" w:hanging="728"/>
        <w:rPr>
          <w:rFonts w:hint="default"/>
          <w:color w:val="000000" w:themeColor="text1"/>
        </w:rPr>
      </w:pPr>
      <w:r>
        <w:rPr>
          <w:rFonts w:hint="eastAsia"/>
          <w:color w:val="000000" w:themeColor="text1"/>
        </w:rPr>
        <w:t>（注）　捕獲機材の導入、鳥獣を捕獲する担い手の育成・確保等について記入する。</w:t>
      </w:r>
    </w:p>
    <w:p>
      <w:pPr>
        <w:pStyle w:val="0"/>
        <w:ind w:left="971" w:hanging="971"/>
        <w:rPr>
          <w:rFonts w:hint="default"/>
          <w:color w:val="000000" w:themeColor="text1"/>
        </w:rPr>
      </w:pPr>
    </w:p>
    <w:p>
      <w:pPr>
        <w:pStyle w:val="0"/>
        <w:ind w:left="971" w:hanging="971"/>
        <w:rPr>
          <w:rFonts w:hint="default"/>
          <w:color w:val="000000" w:themeColor="text1"/>
        </w:rPr>
      </w:pPr>
    </w:p>
    <w:p>
      <w:pPr>
        <w:pStyle w:val="0"/>
        <w:ind w:left="971" w:hanging="971"/>
        <w:rPr>
          <w:rFonts w:hint="default"/>
          <w:color w:val="000000" w:themeColor="text1"/>
        </w:rPr>
      </w:pPr>
    </w:p>
    <w:p>
      <w:pPr>
        <w:pStyle w:val="0"/>
        <w:ind w:left="971" w:hanging="971"/>
        <w:rPr>
          <w:rFonts w:hint="default"/>
          <w:color w:val="000000" w:themeColor="text1"/>
        </w:rPr>
      </w:pPr>
    </w:p>
    <w:p>
      <w:pPr>
        <w:pStyle w:val="0"/>
        <w:ind w:left="971" w:hanging="971"/>
        <w:rPr>
          <w:rFonts w:hint="default"/>
          <w:color w:val="000000" w:themeColor="text1"/>
        </w:rPr>
      </w:pPr>
    </w:p>
    <w:p>
      <w:pPr>
        <w:pStyle w:val="0"/>
        <w:rPr>
          <w:rFonts w:hint="default"/>
          <w:color w:val="000000" w:themeColor="text1"/>
        </w:rPr>
      </w:pPr>
      <w:r>
        <w:rPr>
          <w:rFonts w:hint="eastAsia"/>
          <w:color w:val="000000" w:themeColor="text1"/>
        </w:rPr>
        <w:t>（３）対象鳥獣の捕獲計画</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　捕獲計画数等の設定の考え方</w:t>
            </w:r>
          </w:p>
        </w:tc>
      </w:tr>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spacing w:line="336" w:lineRule="atLeast"/>
              <w:ind w:left="0" w:leftChars="0"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エゾシカは毎年平均８５０頭程度捕獲しているが、個体数の大幅な減少にはつながっていない。現体制での捕獲には限界があるが、陸別町鳥獣被害防止対策協議会が実施する一斉駆除に陸別町鳥獣被害対策実施隊を加えて精力的に行い、現状の捕獲数に上乗せを目指したい。</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ヒグマについては、出没情報により駆除を実施することとし、効果的な箱わなによる捕獲に努める。</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キツネ、カラス、ハトについては、農業用施設の周辺や市街地付近など銃器による駆除が困難な場合が多いため、わなによる捕獲を考慮し過去実績を若干上回る数の捕獲を計画する。</w:t>
            </w:r>
          </w:p>
          <w:p>
            <w:pPr>
              <w:pStyle w:val="0"/>
              <w:suppressAutoHyphens w:val="1"/>
              <w:kinsoku w:val="0"/>
              <w:wordWrap w:val="0"/>
              <w:autoSpaceDE w:val="0"/>
              <w:autoSpaceDN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タヌキについては、近年目撃数や住民からの相談数が多く、特に畜産農家からが多い。銃器やわなを用いて捕獲に努める。</w:t>
            </w:r>
          </w:p>
          <w:p>
            <w:pPr>
              <w:pStyle w:val="0"/>
              <w:suppressAutoHyphens w:val="1"/>
              <w:kinsoku w:val="0"/>
              <w:wordWrap w:val="0"/>
              <w:autoSpaceDE w:val="0"/>
              <w:autoSpaceDN w:val="0"/>
              <w:spacing w:line="336" w:lineRule="atLeast"/>
              <w:ind w:firstLine="246" w:firstLineChars="100"/>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アライグマについては、農業被害等は確認できないが、近年目撃があり捕獲を計画し、わなを用いて捕獲に努める。</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有害駆除実績数（過去５年平均）は次のとおり</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・エゾシカ　８５０頭　</w:t>
            </w:r>
            <w:r>
              <w:rPr>
                <w:rFonts w:hint="eastAsia" w:ascii="ＭＳ ゴシック" w:hAnsi="ＭＳ ゴシック"/>
                <w:color w:val="000000" w:themeColor="text1"/>
              </w:rPr>
              <w:t>・</w:t>
            </w:r>
            <w:r>
              <w:rPr>
                <w:rFonts w:hint="eastAsia" w:ascii="ＭＳ ゴシック" w:hAnsi="ＭＳ ゴシック"/>
                <w:color w:val="000000" w:themeColor="text1"/>
                <w:spacing w:val="62"/>
                <w:fitText w:val="968" w:id="13"/>
              </w:rPr>
              <w:t>ヒグ</w:t>
            </w:r>
            <w:r>
              <w:rPr>
                <w:rFonts w:hint="eastAsia" w:ascii="ＭＳ ゴシック" w:hAnsi="ＭＳ ゴシック"/>
                <w:color w:val="000000" w:themeColor="text1"/>
                <w:fitText w:val="968" w:id="13"/>
              </w:rPr>
              <w:t>マ</w:t>
            </w:r>
            <w:r>
              <w:rPr>
                <w:rFonts w:hint="eastAsia" w:ascii="ＭＳ ゴシック" w:hAnsi="ＭＳ ゴシック"/>
                <w:color w:val="000000" w:themeColor="text1"/>
                <w:spacing w:val="2"/>
              </w:rPr>
              <w:t>　　　７頭　</w:t>
            </w:r>
            <w:r>
              <w:rPr>
                <w:rFonts w:hint="eastAsia" w:ascii="ＭＳ ゴシック" w:hAnsi="ＭＳ ゴシック"/>
                <w:color w:val="000000" w:themeColor="text1"/>
              </w:rPr>
              <w:t>・</w:t>
            </w:r>
            <w:r>
              <w:rPr>
                <w:rFonts w:hint="eastAsia" w:ascii="ＭＳ ゴシック" w:hAnsi="ＭＳ ゴシック"/>
                <w:color w:val="000000" w:themeColor="text1"/>
                <w:spacing w:val="62"/>
                <w:fitText w:val="968" w:id="14"/>
              </w:rPr>
              <w:t>キツ</w:t>
            </w:r>
            <w:r>
              <w:rPr>
                <w:rFonts w:hint="eastAsia" w:ascii="ＭＳ ゴシック" w:hAnsi="ＭＳ ゴシック"/>
                <w:color w:val="000000" w:themeColor="text1"/>
                <w:fitText w:val="968" w:id="14"/>
              </w:rPr>
              <w:t>ネ</w:t>
            </w:r>
            <w:r>
              <w:rPr>
                <w:rFonts w:hint="eastAsia" w:ascii="ＭＳ ゴシック" w:hAnsi="ＭＳ ゴシック"/>
                <w:color w:val="000000" w:themeColor="text1"/>
                <w:spacing w:val="2"/>
              </w:rPr>
              <w:t>　　１５頭</w:t>
            </w:r>
          </w:p>
          <w:p>
            <w:pPr>
              <w:pStyle w:val="0"/>
              <w:rPr>
                <w:rFonts w:hint="default" w:ascii="ＭＳ ゴシック" w:hAnsi="ＭＳ ゴシック"/>
                <w:color w:val="000000" w:themeColor="text1"/>
                <w:spacing w:val="2"/>
              </w:rPr>
            </w:pPr>
            <w:r>
              <w:rPr>
                <w:rFonts w:hint="eastAsia" w:ascii="ＭＳ ゴシック" w:hAnsi="ＭＳ ゴシック"/>
                <w:color w:val="000000" w:themeColor="text1"/>
              </w:rPr>
              <w:t>・</w:t>
            </w:r>
            <w:r>
              <w:rPr>
                <w:rFonts w:hint="eastAsia" w:ascii="ＭＳ ゴシック" w:hAnsi="ＭＳ ゴシック"/>
                <w:color w:val="000000" w:themeColor="text1"/>
                <w:spacing w:val="62"/>
                <w:fitText w:val="968" w:id="15"/>
              </w:rPr>
              <w:t>タヌ</w:t>
            </w:r>
            <w:r>
              <w:rPr>
                <w:rFonts w:hint="eastAsia" w:ascii="ＭＳ ゴシック" w:hAnsi="ＭＳ ゴシック"/>
                <w:color w:val="000000" w:themeColor="text1"/>
                <w:fitText w:val="968" w:id="15"/>
              </w:rPr>
              <w:t>キ</w:t>
            </w:r>
            <w:r>
              <w:rPr>
                <w:rFonts w:hint="eastAsia" w:ascii="ＭＳ ゴシック" w:hAnsi="ＭＳ ゴシック"/>
                <w:color w:val="000000" w:themeColor="text1"/>
                <w:spacing w:val="2"/>
              </w:rPr>
              <w:t>　　　０頭　</w:t>
            </w:r>
            <w:r>
              <w:rPr>
                <w:rFonts w:hint="eastAsia" w:ascii="ＭＳ ゴシック" w:hAnsi="ＭＳ ゴシック"/>
                <w:color w:val="000000" w:themeColor="text1"/>
              </w:rPr>
              <w:t>・</w:t>
            </w:r>
            <w:r>
              <w:rPr>
                <w:rFonts w:hint="eastAsia" w:ascii="ＭＳ ゴシック" w:hAnsi="ＭＳ ゴシック"/>
                <w:color w:val="000000" w:themeColor="text1"/>
                <w:spacing w:val="1"/>
                <w:w w:val="80"/>
                <w:fitText w:val="968" w:id="16"/>
              </w:rPr>
              <w:t>アライグマ</w:t>
            </w:r>
            <w:r>
              <w:rPr>
                <w:rFonts w:hint="eastAsia" w:ascii="ＭＳ ゴシック" w:hAnsi="ＭＳ ゴシック"/>
                <w:color w:val="000000" w:themeColor="text1"/>
                <w:spacing w:val="2"/>
              </w:rPr>
              <w:t>　　　０頭　</w:t>
            </w:r>
            <w:r>
              <w:rPr>
                <w:rFonts w:hint="eastAsia" w:ascii="ＭＳ ゴシック" w:hAnsi="ＭＳ ゴシック"/>
                <w:color w:val="000000" w:themeColor="text1"/>
              </w:rPr>
              <w:t>・</w:t>
            </w:r>
            <w:r>
              <w:rPr>
                <w:rFonts w:hint="eastAsia" w:ascii="ＭＳ ゴシック" w:hAnsi="ＭＳ ゴシック"/>
                <w:color w:val="000000" w:themeColor="text1"/>
                <w:spacing w:val="62"/>
                <w:fitText w:val="968" w:id="17"/>
              </w:rPr>
              <w:t>カラ</w:t>
            </w:r>
            <w:r>
              <w:rPr>
                <w:rFonts w:hint="eastAsia" w:ascii="ＭＳ ゴシック" w:hAnsi="ＭＳ ゴシック"/>
                <w:color w:val="000000" w:themeColor="text1"/>
                <w:fitText w:val="968" w:id="17"/>
              </w:rPr>
              <w:t>ス</w:t>
            </w:r>
            <w:r>
              <w:rPr>
                <w:rFonts w:hint="eastAsia" w:ascii="ＭＳ ゴシック" w:hAnsi="ＭＳ ゴシック"/>
                <w:color w:val="000000" w:themeColor="text1"/>
                <w:spacing w:val="2"/>
              </w:rPr>
              <w:t xml:space="preserve">  </w:t>
            </w:r>
            <w:r>
              <w:rPr>
                <w:rFonts w:hint="eastAsia" w:ascii="ＭＳ ゴシック" w:hAnsi="ＭＳ ゴシック"/>
                <w:color w:val="000000" w:themeColor="text1"/>
                <w:spacing w:val="2"/>
              </w:rPr>
              <w:t>　３４羽</w:t>
            </w:r>
          </w:p>
          <w:p>
            <w:pPr>
              <w:pStyle w:val="0"/>
              <w:rPr>
                <w:rFonts w:hint="default"/>
                <w:color w:val="000000" w:themeColor="text1"/>
              </w:rPr>
            </w:pPr>
            <w:r>
              <w:rPr>
                <w:rFonts w:hint="eastAsia" w:ascii="ＭＳ ゴシック" w:hAnsi="ＭＳ ゴシック"/>
                <w:color w:val="000000" w:themeColor="text1"/>
              </w:rPr>
              <w:t>・</w:t>
            </w:r>
            <w:r>
              <w:rPr>
                <w:rFonts w:hint="eastAsia" w:ascii="ＭＳ ゴシック" w:hAnsi="ＭＳ ゴシック"/>
                <w:color w:val="000000" w:themeColor="text1"/>
                <w:spacing w:val="244"/>
                <w:fitText w:val="968" w:id="18"/>
              </w:rPr>
              <w:t>ハ</w:t>
            </w:r>
            <w:r>
              <w:rPr>
                <w:rFonts w:hint="eastAsia" w:ascii="ＭＳ ゴシック" w:hAnsi="ＭＳ ゴシック"/>
                <w:color w:val="000000" w:themeColor="text1"/>
                <w:fitText w:val="968" w:id="18"/>
              </w:rPr>
              <w:t>ト</w:t>
            </w:r>
            <w:r>
              <w:rPr>
                <w:rFonts w:hint="eastAsia" w:ascii="ＭＳ ゴシック" w:hAnsi="ＭＳ ゴシック"/>
                <w:color w:val="000000" w:themeColor="text1"/>
                <w:spacing w:val="2"/>
              </w:rPr>
              <w:t>　１１７羽</w:t>
            </w:r>
          </w:p>
        </w:tc>
      </w:tr>
    </w:tbl>
    <w:p>
      <w:pPr>
        <w:pStyle w:val="0"/>
        <w:ind w:left="728" w:hanging="728"/>
        <w:rPr>
          <w:rFonts w:hint="default"/>
          <w:color w:val="000000" w:themeColor="text1"/>
        </w:rPr>
      </w:pPr>
      <w:r>
        <w:rPr>
          <w:rFonts w:hint="eastAsia"/>
          <w:color w:val="000000" w:themeColor="text1"/>
        </w:rPr>
        <w:t>（注）　近年の対象鳥獣の捕獲実績、生息状況等を踏まえ、捕獲計画数等の設定の考え方について記入する。</w:t>
      </w:r>
    </w:p>
    <w:p>
      <w:pPr>
        <w:pStyle w:val="0"/>
        <w:rPr>
          <w:rFonts w:hint="default"/>
          <w:color w:val="000000" w:themeColor="text1"/>
        </w:rPr>
      </w:pP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44"/>
        <w:gridCol w:w="2046"/>
        <w:gridCol w:w="2126"/>
        <w:gridCol w:w="2127"/>
      </w:tblGrid>
      <w:tr>
        <w:trPr/>
        <w:tc>
          <w:tcPr>
            <w:tcW w:w="19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80" w:lineRule="auto"/>
              <w:jc w:val="center"/>
              <w:rPr>
                <w:rFonts w:hint="default" w:ascii="ＭＳ ゴシック" w:hAnsi="ＭＳ ゴシック"/>
                <w:color w:val="000000" w:themeColor="text1"/>
                <w:spacing w:val="2"/>
              </w:rPr>
            </w:pPr>
            <w:r>
              <w:rPr>
                <w:rFonts w:hint="eastAsia" w:ascii="ＭＳ ゴシック" w:hAnsi="ＭＳ ゴシック"/>
                <w:color w:val="000000" w:themeColor="text1"/>
              </w:rPr>
              <w:t>対象鳥獣</w:t>
            </w:r>
          </w:p>
        </w:tc>
        <w:tc>
          <w:tcPr>
            <w:tcW w:w="629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捕獲計画数等</w:t>
            </w:r>
          </w:p>
        </w:tc>
      </w:tr>
      <w:tr>
        <w:trPr/>
        <w:tc>
          <w:tcPr>
            <w:tcW w:w="19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令和７年度</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令和８年度</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令和９年度</w:t>
            </w:r>
          </w:p>
        </w:tc>
      </w:tr>
      <w:tr>
        <w:trPr>
          <w:trHeight w:val="294" w:hRule="atLeast"/>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エゾシカ</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２，０００頭</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２，０００頭</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２，０００頭</w:t>
            </w:r>
          </w:p>
        </w:tc>
      </w:tr>
      <w:tr>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ヒグマ</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２０頭</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２０頭</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２０頭</w:t>
            </w:r>
          </w:p>
        </w:tc>
      </w:tr>
      <w:tr>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キツネ</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１００頭</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１００頭</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１００頭</w:t>
            </w:r>
          </w:p>
        </w:tc>
      </w:tr>
      <w:tr>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タヌキ</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１００頭</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１００頭</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１００頭</w:t>
            </w:r>
          </w:p>
        </w:tc>
      </w:tr>
      <w:tr>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アライグマ</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１０頭</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１０頭</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１０頭</w:t>
            </w:r>
          </w:p>
        </w:tc>
      </w:tr>
      <w:tr>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カラス</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４００羽</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４００羽</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４００羽</w:t>
            </w:r>
          </w:p>
        </w:tc>
      </w:tr>
      <w:tr>
        <w:trPr>
          <w:trHeight w:val="137" w:hRule="atLeast"/>
        </w:trPr>
        <w:tc>
          <w:tcPr>
            <w:tcW w:w="1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ハト</w:t>
            </w: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５００羽</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５００羽</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５００羽</w:t>
            </w:r>
          </w:p>
        </w:tc>
      </w:tr>
    </w:tbl>
    <w:p>
      <w:pPr>
        <w:pStyle w:val="0"/>
        <w:ind w:left="728" w:hanging="728"/>
        <w:rPr>
          <w:rFonts w:hint="default"/>
          <w:color w:val="000000" w:themeColor="text1"/>
        </w:rPr>
      </w:pPr>
      <w:r>
        <w:rPr>
          <w:rFonts w:hint="eastAsia"/>
          <w:color w:val="000000" w:themeColor="text1"/>
        </w:rPr>
        <w:t>（注）　対象鳥獣の捕獲計画数、個体数密度等を記入する。</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bookmarkStart w:id="0" w:name="_GoBack"/>
      <w:bookmarkEnd w:id="0"/>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11"/>
        <w:tblW w:w="0" w:type="auto"/>
        <w:tblInd w:w="169" w:type="dxa"/>
        <w:tblLayout w:type="fixed"/>
        <w:tblCellMar>
          <w:left w:w="0" w:type="dxa"/>
          <w:right w:w="0" w:type="dxa"/>
        </w:tblCellMar>
        <w:tblLook w:firstRow="0" w:lastRow="0" w:firstColumn="0" w:lastColumn="0" w:noHBand="0" w:noVBand="0" w:val="0000"/>
      </w:tblPr>
      <w:tblGrid>
        <w:gridCol w:w="8366"/>
      </w:tblGrid>
      <w:tr>
        <w:trPr/>
        <w:tc>
          <w:tcPr>
            <w:tcW w:w="83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　捕獲等の取組内容</w:t>
            </w:r>
          </w:p>
        </w:tc>
      </w:tr>
      <w:tr>
        <w:trPr>
          <w:trHeight w:val="3806" w:hRule="atLeast"/>
        </w:trPr>
        <w:tc>
          <w:tcPr>
            <w:tcW w:w="83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spacing w:line="336" w:lineRule="atLeast"/>
              <w:ind w:firstLine="246" w:firstLineChars="100"/>
              <w:jc w:val="left"/>
              <w:rPr>
                <w:rFonts w:hint="eastAsia" w:ascii="ＭＳ Ｐゴシック" w:hAnsi="ＭＳ Ｐゴシック" w:eastAsia="ＭＳ Ｐゴシック"/>
                <w:color w:val="000000" w:themeColor="text1"/>
                <w:spacing w:val="2"/>
              </w:rPr>
            </w:pPr>
            <w:r>
              <w:rPr>
                <w:rFonts w:hint="eastAsia" w:ascii="ＭＳ Ｐゴシック" w:hAnsi="ＭＳ Ｐゴシック" w:eastAsia="ＭＳ Ｐゴシック"/>
                <w:color w:val="000000" w:themeColor="text1"/>
                <w:spacing w:val="2"/>
              </w:rPr>
              <w:t>エゾシカは銃器による捕獲を基本とし、狩猟期間を除く通年、主に山林に隣接する農村地域を中心に全町を対象とする。</w:t>
            </w:r>
          </w:p>
          <w:p>
            <w:pPr>
              <w:pStyle w:val="0"/>
              <w:suppressAutoHyphens w:val="1"/>
              <w:kinsoku w:val="0"/>
              <w:wordWrap w:val="0"/>
              <w:autoSpaceDE w:val="0"/>
              <w:autoSpaceDN w:val="0"/>
              <w:spacing w:line="336" w:lineRule="atLeast"/>
              <w:ind w:firstLine="246" w:firstLineChars="100"/>
              <w:jc w:val="left"/>
              <w:rPr>
                <w:rFonts w:hint="eastAsia" w:ascii="ＭＳ Ｐゴシック" w:hAnsi="ＭＳ Ｐゴシック" w:eastAsia="ＭＳ Ｐゴシック"/>
                <w:color w:val="000000" w:themeColor="text1"/>
                <w:spacing w:val="2"/>
              </w:rPr>
            </w:pPr>
            <w:r>
              <w:rPr>
                <w:rFonts w:hint="eastAsia" w:ascii="ＭＳ Ｐゴシック" w:hAnsi="ＭＳ Ｐゴシック" w:eastAsia="ＭＳ Ｐゴシック"/>
                <w:color w:val="000000" w:themeColor="text1"/>
                <w:spacing w:val="2"/>
              </w:rPr>
              <w:t>なお、農村地域での捕獲にあたっては、土地所有者の了解を得る等トラブルの発生防止に努める。</w:t>
            </w:r>
          </w:p>
          <w:p>
            <w:pPr>
              <w:pStyle w:val="0"/>
              <w:suppressAutoHyphens w:val="1"/>
              <w:kinsoku w:val="0"/>
              <w:wordWrap w:val="0"/>
              <w:autoSpaceDE w:val="0"/>
              <w:autoSpaceDN w:val="0"/>
              <w:spacing w:line="336" w:lineRule="atLeast"/>
              <w:jc w:val="left"/>
              <w:rPr>
                <w:rFonts w:hint="eastAsia" w:ascii="ＭＳ Ｐゴシック" w:hAnsi="ＭＳ Ｐゴシック" w:eastAsia="ＭＳ Ｐゴシック"/>
                <w:color w:val="000000" w:themeColor="text1"/>
                <w:spacing w:val="2"/>
              </w:rPr>
            </w:pPr>
            <w:r>
              <w:rPr>
                <w:rFonts w:hint="eastAsia" w:ascii="ＭＳ Ｐゴシック" w:hAnsi="ＭＳ Ｐゴシック" w:eastAsia="ＭＳ Ｐゴシック"/>
                <w:color w:val="000000" w:themeColor="text1"/>
                <w:spacing w:val="2"/>
              </w:rPr>
              <w:t>　ヒグマについては、可能な場合は追い払い等の取組を検討するも市街地付近での出没や、繰り返し農作物への被害を与えるなどの場合に駆除の対象とする。捕獲は原則として箱わなによるものとし、安全確保のため設置場所に十分留意するとともに、周辺住民に周知し注意を喚起する。</w:t>
            </w:r>
          </w:p>
          <w:p>
            <w:pPr>
              <w:pStyle w:val="0"/>
              <w:suppressAutoHyphens w:val="1"/>
              <w:kinsoku w:val="0"/>
              <w:wordWrap w:val="0"/>
              <w:autoSpaceDE w:val="0"/>
              <w:autoSpaceDN w:val="0"/>
              <w:spacing w:line="336" w:lineRule="atLeast"/>
              <w:jc w:val="left"/>
              <w:rPr>
                <w:rFonts w:hint="default"/>
                <w:color w:val="000000" w:themeColor="text1"/>
              </w:rPr>
            </w:pPr>
            <w:r>
              <w:rPr>
                <w:rFonts w:hint="eastAsia" w:ascii="ＭＳ Ｐゴシック" w:hAnsi="ＭＳ Ｐゴシック" w:eastAsia="ＭＳ Ｐゴシック"/>
                <w:color w:val="000000" w:themeColor="text1"/>
                <w:spacing w:val="2"/>
              </w:rPr>
              <w:t>　キツネ、タヌキ、カラス、アライグマの捕獲は銃器による捕獲と併せ、わなによる効率的な捕獲を実施する。</w:t>
            </w:r>
            <w:r>
              <w:rPr>
                <w:rFonts w:hint="eastAsia" w:ascii="ＭＳ ゴシック" w:hAnsi="ＭＳ ゴシック"/>
                <w:color w:val="000000" w:themeColor="text1"/>
                <w:spacing w:val="2"/>
              </w:rPr>
              <w:t>ハトは、農業用施設への侵入防止策を前提とし、銃器による捕獲は補完的に実施する。</w:t>
            </w:r>
          </w:p>
        </w:tc>
      </w:tr>
    </w:tbl>
    <w:p>
      <w:pPr>
        <w:pStyle w:val="0"/>
        <w:ind w:left="971" w:hanging="971"/>
        <w:rPr>
          <w:rFonts w:hint="default"/>
          <w:color w:val="000000" w:themeColor="text1"/>
        </w:rPr>
      </w:pPr>
      <w:r>
        <w:rPr>
          <w:rFonts w:hint="eastAsia"/>
          <w:color w:val="000000" w:themeColor="text1"/>
        </w:rPr>
        <w:t>（注）１　わな等の捕獲手段、捕獲の実施予定時期、捕獲予定場所等について記入する。</w:t>
      </w:r>
    </w:p>
    <w:p>
      <w:pPr>
        <w:pStyle w:val="0"/>
        <w:ind w:left="728" w:hanging="728"/>
        <w:rPr>
          <w:rFonts w:hint="default"/>
          <w:color w:val="000000" w:themeColor="text1"/>
        </w:rPr>
      </w:pPr>
      <w:r>
        <w:rPr>
          <w:rFonts w:hint="eastAsia"/>
          <w:color w:val="000000" w:themeColor="text1"/>
        </w:rPr>
        <w:t>　　　２　捕獲等の実施予定場所を記した図面等を作成している場合は添付す</w:t>
      </w:r>
    </w:p>
    <w:p>
      <w:pPr>
        <w:pStyle w:val="0"/>
        <w:ind w:left="242" w:leftChars="100" w:firstLine="727" w:firstLineChars="300"/>
        <w:rPr>
          <w:rFonts w:hint="default"/>
          <w:color w:val="000000" w:themeColor="text1"/>
        </w:rPr>
      </w:pPr>
      <w:r>
        <w:rPr>
          <w:rFonts w:hint="eastAsia"/>
          <w:color w:val="000000" w:themeColor="text1"/>
        </w:rPr>
        <w:t>る。</w:t>
      </w:r>
    </w:p>
    <w:p>
      <w:pPr>
        <w:pStyle w:val="0"/>
        <w:rPr>
          <w:rFonts w:hint="default"/>
          <w:color w:val="000000" w:themeColor="text1"/>
        </w:rPr>
      </w:pPr>
    </w:p>
    <w:tbl>
      <w:tblPr>
        <w:tblStyle w:val="11"/>
        <w:tblW w:w="0" w:type="auto"/>
        <w:tblInd w:w="169" w:type="dxa"/>
        <w:tblLayout w:type="fixed"/>
        <w:tblCellMar>
          <w:left w:w="0" w:type="dxa"/>
          <w:right w:w="0" w:type="dxa"/>
        </w:tblCellMar>
        <w:tblLook w:firstRow="0" w:lastRow="0" w:firstColumn="0" w:lastColumn="0" w:noHBand="0" w:noVBand="0" w:val="0000"/>
      </w:tblPr>
      <w:tblGrid>
        <w:gridCol w:w="8190"/>
      </w:tblGrid>
      <w:tr>
        <w:trPr/>
        <w:tc>
          <w:tcPr>
            <w:tcW w:w="819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ライフル銃による捕獲等を実施する必要性及びその取組内容</w:t>
            </w:r>
          </w:p>
        </w:tc>
      </w:tr>
      <w:tr>
        <w:trPr>
          <w:trHeight w:val="850" w:hRule="atLeast"/>
        </w:trPr>
        <w:tc>
          <w:tcPr>
            <w:tcW w:w="81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firstLine="246" w:firstLineChars="100"/>
              <w:rPr>
                <w:rFonts w:hint="default" w:ascii="ＭＳ ゴシック" w:hAnsi="ＭＳ ゴシック"/>
                <w:color w:val="000000" w:themeColor="text1"/>
                <w:spacing w:val="2"/>
              </w:rPr>
            </w:pPr>
            <w:r>
              <w:rPr>
                <w:rFonts w:hint="eastAsia" w:ascii="ＭＳ ゴシック" w:hAnsi="ＭＳ ゴシック"/>
                <w:color w:val="000000" w:themeColor="text1"/>
                <w:spacing w:val="2"/>
              </w:rPr>
              <w:t>エゾシカによる農業被害は甚大であり、ヒグマについても農村部への出没、目撃情報が増加している。両獣の捕獲にはライフル銃による捕獲が有効であり安全である。そのため、出没状況や被害状況に応じ、適切な時期や場所においてライフル銃による捕獲を実施するものとする。</w:t>
            </w:r>
            <w:r>
              <w:rPr>
                <w:rFonts w:hint="eastAsia" w:ascii="ＭＳ ゴシック" w:hAnsi="ＭＳ ゴシック"/>
                <w:color w:val="000000" w:themeColor="text1"/>
                <w:spacing w:val="2"/>
              </w:rPr>
              <w:t xml:space="preserve"> </w:t>
            </w:r>
          </w:p>
        </w:tc>
      </w:tr>
    </w:tbl>
    <w:p>
      <w:pPr>
        <w:pStyle w:val="0"/>
        <w:ind w:left="728" w:hanging="728"/>
        <w:rPr>
          <w:rFonts w:hint="default"/>
          <w:color w:val="000000" w:themeColor="text1"/>
        </w:rPr>
      </w:pPr>
      <w:r>
        <w:rPr>
          <w:rFonts w:hint="eastAsia"/>
          <w:color w:val="000000" w:themeColor="text1"/>
        </w:rPr>
        <w:t>（注）　被害防止計画に基づく対象鳥獣の捕獲等に従事している者にライフル銃を所持させて捕獲等を行う場合には、その必要性及び当該被害防止計画に基づく対象鳥獣の捕獲等に従事している者による捕獲手段、捕獲の実施予定時期、捕獲予定場所等について記入する。</w:t>
      </w:r>
    </w:p>
    <w:p>
      <w:pPr>
        <w:pStyle w:val="0"/>
        <w:ind w:left="728" w:hanging="728"/>
        <w:rPr>
          <w:rFonts w:hint="default"/>
          <w:color w:val="000000" w:themeColor="text1"/>
        </w:rPr>
      </w:pPr>
    </w:p>
    <w:p>
      <w:pPr>
        <w:pStyle w:val="0"/>
        <w:rPr>
          <w:rFonts w:hint="default"/>
          <w:color w:val="000000" w:themeColor="text1"/>
        </w:rPr>
      </w:pPr>
      <w:r>
        <w:rPr>
          <w:rFonts w:hint="eastAsia"/>
          <w:color w:val="000000" w:themeColor="text1"/>
        </w:rPr>
        <w:t>（４）許可権限委譲事項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1740"/>
        <w:gridCol w:w="6450"/>
      </w:tblGrid>
      <w:tr>
        <w:trPr/>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対象地域</w:t>
            </w:r>
          </w:p>
        </w:tc>
        <w:tc>
          <w:tcPr>
            <w:tcW w:w="64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対象鳥獣</w:t>
            </w:r>
          </w:p>
        </w:tc>
      </w:tr>
      <w:tr>
        <w:trPr>
          <w:trHeight w:val="567" w:hRule="atLeast"/>
        </w:trPr>
        <w:tc>
          <w:tcPr>
            <w:tcW w:w="17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陸別町内全域</w:t>
            </w:r>
          </w:p>
        </w:tc>
        <w:tc>
          <w:tcPr>
            <w:tcW w:w="64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エゾシカ、タヌキ</w:t>
            </w:r>
          </w:p>
        </w:tc>
      </w:tr>
    </w:tbl>
    <w:p>
      <w:pPr>
        <w:pStyle w:val="0"/>
        <w:ind w:left="971" w:hanging="971"/>
        <w:rPr>
          <w:rFonts w:hint="default"/>
          <w:color w:val="000000" w:themeColor="text1"/>
        </w:rPr>
      </w:pPr>
      <w:r>
        <w:rPr>
          <w:rFonts w:hint="eastAsia"/>
          <w:color w:val="000000" w:themeColor="text1"/>
        </w:rPr>
        <w:t>（注）１　都道府県知事から市町村長に対する有害鳥獣捕獲等の許可権限の委譲を希望する場合は、捕獲許可権限の委譲を希望する対象鳥獣の種類を記入する（鳥獣による農林水産業等に係る被害の防止のための特別措置に関する法律（平成</w:t>
      </w:r>
      <w:r>
        <w:rPr>
          <w:rFonts w:hint="eastAsia"/>
          <w:color w:val="000000" w:themeColor="text1"/>
        </w:rPr>
        <w:t>19</w:t>
      </w:r>
      <w:r>
        <w:rPr>
          <w:rFonts w:hint="eastAsia"/>
          <w:color w:val="000000" w:themeColor="text1"/>
        </w:rPr>
        <w:t>年法律第</w:t>
      </w:r>
      <w:r>
        <w:rPr>
          <w:rFonts w:hint="eastAsia"/>
          <w:color w:val="000000" w:themeColor="text1"/>
        </w:rPr>
        <w:t>134</w:t>
      </w:r>
      <w:r>
        <w:rPr>
          <w:rFonts w:hint="eastAsia"/>
          <w:color w:val="000000" w:themeColor="text1"/>
        </w:rPr>
        <w:t>号。以下「法」という。）第４条第３項）。</w:t>
      </w:r>
    </w:p>
    <w:p>
      <w:pPr>
        <w:pStyle w:val="0"/>
        <w:ind w:left="971" w:hanging="971"/>
        <w:rPr>
          <w:rFonts w:hint="default"/>
          <w:color w:val="000000" w:themeColor="text1"/>
        </w:rPr>
      </w:pPr>
      <w:r>
        <w:rPr>
          <w:rFonts w:hint="eastAsia"/>
          <w:color w:val="000000" w:themeColor="text1"/>
        </w:rPr>
        <w:t>　　　２　対象地域については、複数市町村が捕獲許可権限の委譲を希望する場合は、該当する全ての市町村名を記入する。</w:t>
      </w:r>
    </w:p>
    <w:p>
      <w:pPr>
        <w:pStyle w:val="0"/>
        <w:rPr>
          <w:rFonts w:hint="default"/>
          <w:color w:val="000000" w:themeColor="text1"/>
        </w:rPr>
      </w:pPr>
    </w:p>
    <w:p>
      <w:pPr>
        <w:pStyle w:val="0"/>
        <w:rPr>
          <w:rFonts w:hint="default"/>
          <w:color w:val="000000" w:themeColor="text1"/>
        </w:rPr>
      </w:pPr>
      <w:r>
        <w:rPr>
          <w:rFonts w:hint="eastAsia"/>
          <w:color w:val="000000" w:themeColor="text1"/>
        </w:rPr>
        <w:t>４．防護柵の設置等に関する事項</w:t>
      </w:r>
    </w:p>
    <w:p>
      <w:pPr>
        <w:pStyle w:val="0"/>
        <w:rPr>
          <w:rFonts w:hint="default"/>
          <w:color w:val="000000" w:themeColor="text1"/>
        </w:rPr>
      </w:pPr>
      <w:r>
        <w:rPr>
          <w:rFonts w:hint="eastAsia"/>
          <w:color w:val="000000" w:themeColor="text1"/>
        </w:rPr>
        <w:t>（１）侵入防止柵の整備計画</w:t>
      </w:r>
    </w:p>
    <w:tbl>
      <w:tblPr>
        <w:tblStyle w:val="11"/>
        <w:tblW w:w="0" w:type="auto"/>
        <w:tblInd w:w="169" w:type="dxa"/>
        <w:tblLayout w:type="fixed"/>
        <w:tblCellMar>
          <w:left w:w="0" w:type="dxa"/>
          <w:right w:w="0" w:type="dxa"/>
        </w:tblCellMar>
        <w:tblLook w:firstRow="0" w:lastRow="0" w:firstColumn="0" w:lastColumn="0" w:noHBand="0" w:noVBand="0" w:val="0000"/>
      </w:tblPr>
      <w:tblGrid>
        <w:gridCol w:w="1800"/>
        <w:gridCol w:w="2100"/>
        <w:gridCol w:w="2040"/>
        <w:gridCol w:w="2100"/>
      </w:tblGrid>
      <w:tr>
        <w:trPr>
          <w:trHeight w:val="283" w:hRule="atLeast"/>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対象鳥獣</w:t>
            </w:r>
          </w:p>
        </w:tc>
        <w:tc>
          <w:tcPr>
            <w:tcW w:w="62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整備内容</w:t>
            </w:r>
          </w:p>
        </w:tc>
      </w:tr>
      <w:tr>
        <w:trPr>
          <w:trHeight w:val="283" w:hRule="atLeast"/>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令和７年度</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令和８年度</w:t>
            </w: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令和９年度</w:t>
            </w:r>
          </w:p>
        </w:tc>
      </w:tr>
      <w:tr>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エゾシカ</w:t>
            </w: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・既設防護柵</w:t>
            </w:r>
            <w:r>
              <w:rPr>
                <w:rFonts w:hint="eastAsia" w:ascii="ＭＳ ゴシック" w:hAnsi="ＭＳ ゴシック"/>
                <w:color w:val="000000" w:themeColor="text1"/>
              </w:rPr>
              <w:t>(</w:t>
            </w:r>
            <w:r>
              <w:rPr>
                <w:rFonts w:hint="eastAsia" w:ascii="ＭＳ ゴシック" w:hAnsi="ＭＳ ゴシック"/>
                <w:color w:val="000000" w:themeColor="text1"/>
              </w:rPr>
              <w:t>ﾈｯﾄ</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ﾌｪﾝｽ</w:t>
            </w:r>
            <w:r>
              <w:rPr>
                <w:rFonts w:hint="eastAsia" w:ascii="ＭＳ ゴシック" w:hAnsi="ＭＳ ゴシック"/>
                <w:color w:val="000000" w:themeColor="text1"/>
              </w:rPr>
              <w:t>)</w:t>
            </w:r>
            <w:r>
              <w:rPr>
                <w:rFonts w:hint="eastAsia" w:ascii="ＭＳ ゴシック" w:hAnsi="ＭＳ ゴシック"/>
                <w:color w:val="000000" w:themeColor="text1"/>
              </w:rPr>
              <w:t>の補修</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・既設防護柵</w:t>
            </w:r>
            <w:r>
              <w:rPr>
                <w:rFonts w:hint="eastAsia" w:ascii="ＭＳ ゴシック" w:hAnsi="ＭＳ ゴシック"/>
                <w:color w:val="000000" w:themeColor="text1"/>
              </w:rPr>
              <w:t>(</w:t>
            </w:r>
            <w:r>
              <w:rPr>
                <w:rFonts w:hint="eastAsia" w:ascii="ＭＳ ゴシック" w:hAnsi="ＭＳ ゴシック"/>
                <w:color w:val="000000" w:themeColor="text1"/>
              </w:rPr>
              <w:t>ﾈｯﾄ</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ﾌｪﾝｽ</w:t>
            </w:r>
            <w:r>
              <w:rPr>
                <w:rFonts w:hint="eastAsia" w:ascii="ＭＳ ゴシック" w:hAnsi="ＭＳ ゴシック"/>
                <w:color w:val="000000" w:themeColor="text1"/>
              </w:rPr>
              <w:t>)</w:t>
            </w:r>
            <w:r>
              <w:rPr>
                <w:rFonts w:hint="eastAsia" w:ascii="ＭＳ ゴシック" w:hAnsi="ＭＳ ゴシック"/>
                <w:color w:val="000000" w:themeColor="text1"/>
              </w:rPr>
              <w:t>の補修</w:t>
            </w: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・既設防護柵</w:t>
            </w:r>
            <w:r>
              <w:rPr>
                <w:rFonts w:hint="eastAsia" w:ascii="ＭＳ ゴシック" w:hAnsi="ＭＳ ゴシック"/>
                <w:color w:val="000000" w:themeColor="text1"/>
              </w:rPr>
              <w:t>(</w:t>
            </w:r>
            <w:r>
              <w:rPr>
                <w:rFonts w:hint="eastAsia" w:ascii="ＭＳ ゴシック" w:hAnsi="ＭＳ ゴシック"/>
                <w:color w:val="000000" w:themeColor="text1"/>
              </w:rPr>
              <w:t>ﾈｯﾄ</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ﾌｪﾝｽ</w:t>
            </w:r>
            <w:r>
              <w:rPr>
                <w:rFonts w:hint="eastAsia" w:ascii="ＭＳ ゴシック" w:hAnsi="ＭＳ ゴシック"/>
                <w:color w:val="000000" w:themeColor="text1"/>
              </w:rPr>
              <w:t>)</w:t>
            </w:r>
            <w:r>
              <w:rPr>
                <w:rFonts w:hint="eastAsia" w:ascii="ＭＳ ゴシック" w:hAnsi="ＭＳ ゴシック"/>
                <w:color w:val="000000" w:themeColor="text1"/>
              </w:rPr>
              <w:t>の補修</w:t>
            </w:r>
          </w:p>
        </w:tc>
      </w:tr>
    </w:tbl>
    <w:p>
      <w:pPr>
        <w:pStyle w:val="0"/>
        <w:ind w:left="728" w:hanging="728"/>
        <w:rPr>
          <w:rFonts w:hint="default"/>
          <w:color w:val="000000" w:themeColor="text1"/>
        </w:rPr>
      </w:pPr>
      <w:r>
        <w:rPr>
          <w:rFonts w:hint="eastAsia"/>
          <w:color w:val="000000" w:themeColor="text1"/>
        </w:rPr>
        <w:t>（注）１　設置する柵の種類、設置規模等について記入する。</w:t>
      </w:r>
    </w:p>
    <w:p>
      <w:pPr>
        <w:pStyle w:val="0"/>
        <w:ind w:left="971" w:hanging="971"/>
        <w:rPr>
          <w:rFonts w:hint="default"/>
          <w:color w:val="000000" w:themeColor="text1"/>
        </w:rPr>
      </w:pPr>
      <w:r>
        <w:rPr>
          <w:rFonts w:hint="eastAsia"/>
          <w:color w:val="000000" w:themeColor="text1"/>
        </w:rPr>
        <w:t>　　　２　侵入防止柵の設置予定場所を記した図面等を作成している場合は添付する。</w:t>
      </w:r>
    </w:p>
    <w:p>
      <w:pPr>
        <w:pStyle w:val="0"/>
        <w:ind w:left="971" w:hanging="971"/>
        <w:rPr>
          <w:rFonts w:hint="default"/>
          <w:color w:val="000000" w:themeColor="text1"/>
        </w:rPr>
      </w:pPr>
    </w:p>
    <w:p>
      <w:pPr>
        <w:pStyle w:val="0"/>
        <w:ind w:left="971" w:hanging="971"/>
        <w:rPr>
          <w:rFonts w:hint="default"/>
          <w:color w:val="000000" w:themeColor="text1"/>
        </w:rPr>
      </w:pPr>
    </w:p>
    <w:p>
      <w:pPr>
        <w:pStyle w:val="0"/>
        <w:ind w:left="971" w:hanging="971"/>
        <w:rPr>
          <w:rFonts w:hint="default"/>
          <w:color w:val="000000" w:themeColor="text1"/>
        </w:rPr>
      </w:pPr>
    </w:p>
    <w:p>
      <w:pPr>
        <w:pStyle w:val="0"/>
        <w:ind w:left="971" w:hanging="971"/>
        <w:rPr>
          <w:rFonts w:hint="default"/>
          <w:color w:val="000000" w:themeColor="text1"/>
        </w:rPr>
      </w:pPr>
    </w:p>
    <w:p>
      <w:pPr>
        <w:pStyle w:val="0"/>
        <w:rPr>
          <w:rFonts w:hint="default"/>
          <w:color w:val="000000" w:themeColor="text1"/>
        </w:rPr>
      </w:pPr>
      <w:r>
        <w:rPr>
          <w:rFonts w:hint="eastAsia"/>
          <w:color w:val="000000" w:themeColor="text1"/>
        </w:rPr>
        <w:t>（２）侵入防止柵の管理等に関する取組</w:t>
      </w:r>
    </w:p>
    <w:tbl>
      <w:tblPr>
        <w:tblStyle w:val="11"/>
        <w:tblW w:w="0" w:type="auto"/>
        <w:tblInd w:w="169" w:type="dxa"/>
        <w:tblLayout w:type="fixed"/>
        <w:tblCellMar>
          <w:left w:w="0" w:type="dxa"/>
          <w:right w:w="0" w:type="dxa"/>
        </w:tblCellMar>
        <w:tblLook w:firstRow="0" w:lastRow="0" w:firstColumn="0" w:lastColumn="0" w:noHBand="0" w:noVBand="0" w:val="0000"/>
      </w:tblPr>
      <w:tblGrid>
        <w:gridCol w:w="1800"/>
        <w:gridCol w:w="2100"/>
        <w:gridCol w:w="2040"/>
        <w:gridCol w:w="2100"/>
      </w:tblGrid>
      <w:tr>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対象鳥獣</w:t>
            </w:r>
          </w:p>
        </w:tc>
        <w:tc>
          <w:tcPr>
            <w:tcW w:w="62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整備内容</w:t>
            </w:r>
          </w:p>
        </w:tc>
      </w:tr>
      <w:tr>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令和７年度</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令和８年度</w:t>
            </w: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令和９年度</w:t>
            </w:r>
          </w:p>
        </w:tc>
      </w:tr>
      <w:tr>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エゾシカ</w:t>
            </w: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・既設防護柵</w:t>
            </w:r>
            <w:r>
              <w:rPr>
                <w:rFonts w:hint="eastAsia" w:ascii="ＭＳ ゴシック" w:hAnsi="ＭＳ ゴシック"/>
                <w:color w:val="000000" w:themeColor="text1"/>
              </w:rPr>
              <w:t>(</w:t>
            </w:r>
            <w:r>
              <w:rPr>
                <w:rFonts w:hint="eastAsia" w:ascii="ＭＳ ゴシック" w:hAnsi="ＭＳ ゴシック"/>
                <w:color w:val="000000" w:themeColor="text1"/>
              </w:rPr>
              <w:t>ﾈｯﾄ</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ﾌｪﾝｽ</w:t>
            </w:r>
            <w:r>
              <w:rPr>
                <w:rFonts w:hint="eastAsia" w:ascii="ＭＳ ゴシック" w:hAnsi="ＭＳ ゴシック"/>
                <w:color w:val="000000" w:themeColor="text1"/>
              </w:rPr>
              <w:t>)</w:t>
            </w:r>
            <w:r>
              <w:rPr>
                <w:rFonts w:hint="eastAsia" w:ascii="ＭＳ ゴシック" w:hAnsi="ＭＳ ゴシック"/>
                <w:color w:val="000000" w:themeColor="text1"/>
              </w:rPr>
              <w:t>破損個所　</w:t>
            </w:r>
          </w:p>
          <w:p>
            <w:pPr>
              <w:pStyle w:val="0"/>
              <w:ind w:firstLine="242" w:firstLineChars="100"/>
              <w:rPr>
                <w:rFonts w:hint="default"/>
                <w:color w:val="000000" w:themeColor="text1"/>
              </w:rPr>
            </w:pPr>
            <w:r>
              <w:rPr>
                <w:rFonts w:hint="eastAsia" w:ascii="ＭＳ ゴシック" w:hAnsi="ＭＳ ゴシック"/>
                <w:color w:val="000000" w:themeColor="text1"/>
              </w:rPr>
              <w:t>の見回り</w:t>
            </w:r>
          </w:p>
        </w:tc>
        <w:tc>
          <w:tcPr>
            <w:tcW w:w="2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・既設防護柵</w:t>
            </w:r>
            <w:r>
              <w:rPr>
                <w:rFonts w:hint="eastAsia" w:ascii="ＭＳ ゴシック" w:hAnsi="ＭＳ ゴシック"/>
                <w:color w:val="000000" w:themeColor="text1"/>
              </w:rPr>
              <w:t>(</w:t>
            </w:r>
            <w:r>
              <w:rPr>
                <w:rFonts w:hint="eastAsia" w:ascii="ＭＳ ゴシック" w:hAnsi="ＭＳ ゴシック"/>
                <w:color w:val="000000" w:themeColor="text1"/>
              </w:rPr>
              <w:t>ﾈｯﾄ</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ﾌｪﾝｽ</w:t>
            </w:r>
            <w:r>
              <w:rPr>
                <w:rFonts w:hint="eastAsia" w:ascii="ＭＳ ゴシック" w:hAnsi="ＭＳ ゴシック"/>
                <w:color w:val="000000" w:themeColor="text1"/>
              </w:rPr>
              <w:t>)</w:t>
            </w:r>
            <w:r>
              <w:rPr>
                <w:rFonts w:hint="eastAsia" w:ascii="ＭＳ ゴシック" w:hAnsi="ＭＳ ゴシック"/>
                <w:color w:val="000000" w:themeColor="text1"/>
              </w:rPr>
              <w:t>破損個所　</w:t>
            </w:r>
          </w:p>
          <w:p>
            <w:pPr>
              <w:pStyle w:val="0"/>
              <w:ind w:firstLine="242" w:firstLineChars="100"/>
              <w:rPr>
                <w:rFonts w:hint="default"/>
                <w:color w:val="000000" w:themeColor="text1"/>
              </w:rPr>
            </w:pPr>
            <w:r>
              <w:rPr>
                <w:rFonts w:hint="eastAsia" w:ascii="ＭＳ ゴシック" w:hAnsi="ＭＳ ゴシック"/>
                <w:color w:val="000000" w:themeColor="text1"/>
              </w:rPr>
              <w:t>の見回り</w:t>
            </w: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・既設防護柵</w:t>
            </w:r>
            <w:r>
              <w:rPr>
                <w:rFonts w:hint="eastAsia" w:ascii="ＭＳ ゴシック" w:hAnsi="ＭＳ ゴシック"/>
                <w:color w:val="000000" w:themeColor="text1"/>
              </w:rPr>
              <w:t>(</w:t>
            </w:r>
            <w:r>
              <w:rPr>
                <w:rFonts w:hint="eastAsia" w:ascii="ＭＳ ゴシック" w:hAnsi="ＭＳ ゴシック"/>
                <w:color w:val="000000" w:themeColor="text1"/>
              </w:rPr>
              <w:t>ﾈｯﾄ</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ﾌｪﾝｽ</w:t>
            </w:r>
            <w:r>
              <w:rPr>
                <w:rFonts w:hint="eastAsia" w:ascii="ＭＳ ゴシック" w:hAnsi="ＭＳ ゴシック"/>
                <w:color w:val="000000" w:themeColor="text1"/>
              </w:rPr>
              <w:t>)</w:t>
            </w:r>
            <w:r>
              <w:rPr>
                <w:rFonts w:hint="eastAsia" w:ascii="ＭＳ ゴシック" w:hAnsi="ＭＳ ゴシック"/>
                <w:color w:val="000000" w:themeColor="text1"/>
              </w:rPr>
              <w:t>破損個所　</w:t>
            </w:r>
          </w:p>
          <w:p>
            <w:pPr>
              <w:pStyle w:val="0"/>
              <w:ind w:firstLine="242" w:firstLineChars="100"/>
              <w:rPr>
                <w:rFonts w:hint="default"/>
                <w:color w:val="000000" w:themeColor="text1"/>
              </w:rPr>
            </w:pPr>
            <w:r>
              <w:rPr>
                <w:rFonts w:hint="eastAsia" w:ascii="ＭＳ ゴシック" w:hAnsi="ＭＳ ゴシック"/>
                <w:color w:val="000000" w:themeColor="text1"/>
              </w:rPr>
              <w:t>の見回り</w:t>
            </w:r>
          </w:p>
        </w:tc>
      </w:tr>
    </w:tbl>
    <w:p>
      <w:pPr>
        <w:pStyle w:val="0"/>
        <w:rPr>
          <w:rFonts w:hint="default"/>
          <w:color w:val="000000" w:themeColor="text1"/>
        </w:rPr>
      </w:pPr>
      <w:r>
        <w:rPr>
          <w:rFonts w:hint="eastAsia"/>
          <w:color w:val="000000" w:themeColor="text1"/>
        </w:rPr>
        <w:t>（注）　侵入防止柵の管理、追上げ・追払い活動等に関する取組等について記</w:t>
      </w:r>
    </w:p>
    <w:p>
      <w:pPr>
        <w:pStyle w:val="0"/>
        <w:rPr>
          <w:rFonts w:hint="default"/>
          <w:color w:val="000000" w:themeColor="text1"/>
        </w:rPr>
      </w:pPr>
      <w:r>
        <w:rPr>
          <w:rFonts w:hint="eastAsia"/>
          <w:color w:val="000000" w:themeColor="text1"/>
        </w:rPr>
        <w:t>　　　入する。</w:t>
      </w:r>
    </w:p>
    <w:p>
      <w:pPr>
        <w:pStyle w:val="0"/>
        <w:rPr>
          <w:rFonts w:hint="default"/>
          <w:color w:val="000000" w:themeColor="text1"/>
        </w:rPr>
      </w:pPr>
    </w:p>
    <w:p>
      <w:pPr>
        <w:pStyle w:val="0"/>
        <w:rPr>
          <w:rFonts w:hint="default"/>
          <w:color w:val="000000" w:themeColor="text1"/>
        </w:rPr>
      </w:pPr>
      <w:r>
        <w:rPr>
          <w:rFonts w:hint="eastAsia"/>
          <w:color w:val="000000" w:themeColor="text1"/>
        </w:rPr>
        <w:t>５．生息環境管理その他被害防止施策に関する事項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1386"/>
        <w:gridCol w:w="1134"/>
        <w:gridCol w:w="5670"/>
      </w:tblGrid>
      <w:tr>
        <w:trPr/>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000000" w:themeColor="text1"/>
              </w:rPr>
            </w:pPr>
            <w:r>
              <w:rPr>
                <w:rFonts w:hint="eastAsia"/>
                <w:color w:val="000000" w:themeColor="text1"/>
              </w:rPr>
              <w:t>年度</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000000" w:themeColor="text1"/>
              </w:rPr>
            </w:pPr>
            <w:r>
              <w:rPr>
                <w:rFonts w:hint="eastAsia"/>
                <w:color w:val="000000" w:themeColor="text1"/>
              </w:rPr>
              <w:t>対象鳥獣</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000000" w:themeColor="text1"/>
              </w:rPr>
            </w:pPr>
            <w:r>
              <w:rPr>
                <w:rFonts w:hint="eastAsia"/>
                <w:color w:val="000000" w:themeColor="text1"/>
              </w:rPr>
              <w:t>取組内容</w:t>
            </w:r>
          </w:p>
        </w:tc>
      </w:tr>
      <w:tr>
        <w:trPr/>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sz w:val="22"/>
              </w:rPr>
            </w:pPr>
            <w:r>
              <w:rPr>
                <w:rFonts w:hint="eastAsia" w:ascii="ＭＳ ゴシック" w:hAnsi="ＭＳ ゴシック"/>
                <w:color w:val="000000" w:themeColor="text1"/>
                <w:spacing w:val="2"/>
                <w:sz w:val="22"/>
              </w:rPr>
              <w:t>令和７年度</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sz w:val="22"/>
              </w:rPr>
            </w:pPr>
            <w:r>
              <w:rPr>
                <w:rFonts w:hint="eastAsia" w:ascii="ＭＳ ゴシック" w:hAnsi="ＭＳ ゴシック"/>
                <w:color w:val="000000" w:themeColor="text1"/>
                <w:spacing w:val="2"/>
                <w:sz w:val="22"/>
              </w:rPr>
              <w:t>　　～</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sz w:val="22"/>
              </w:rPr>
              <w:t>令和９年度</w:t>
            </w:r>
          </w:p>
          <w:p>
            <w:pPr>
              <w:pStyle w:val="0"/>
              <w:rPr>
                <w:rFonts w:hint="default"/>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鳥獣全般</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・侵入防止柵の維持管理</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・ヒグマ、キツネ等の生態を理解し、野生動物誘引　　　　　　　　　　　　　</w:t>
            </w:r>
          </w:p>
          <w:p>
            <w:pPr>
              <w:pStyle w:val="0"/>
              <w:ind w:left="242" w:leftChars="100" w:firstLine="0" w:firstLineChars="0"/>
              <w:rPr>
                <w:rFonts w:hint="default" w:ascii="ＭＳ ゴシック" w:hAnsi="ＭＳ ゴシック"/>
                <w:color w:val="000000" w:themeColor="text1"/>
              </w:rPr>
            </w:pPr>
            <w:r>
              <w:rPr>
                <w:rFonts w:hint="eastAsia" w:ascii="ＭＳ ゴシック" w:hAnsi="ＭＳ ゴシック"/>
                <w:color w:val="000000" w:themeColor="text1"/>
              </w:rPr>
              <w:t>の原因となるものの管理を徹底するよう、地域住民に呼びかける。</w:t>
            </w:r>
          </w:p>
          <w:p>
            <w:pPr>
              <w:pStyle w:val="0"/>
              <w:ind w:leftChars="0" w:firstLineChars="0"/>
              <w:rPr>
                <w:rFonts w:hint="default" w:ascii="ＭＳ ゴシック" w:hAnsi="ＭＳ ゴシック"/>
                <w:color w:val="000000" w:themeColor="text1"/>
              </w:rPr>
            </w:pPr>
            <w:r>
              <w:rPr>
                <w:rFonts w:hint="eastAsia" w:ascii="ＭＳ ゴシック" w:hAnsi="ＭＳ ゴシック"/>
                <w:color w:val="000000" w:themeColor="text1"/>
              </w:rPr>
              <w:t>・農林業者の自己対策を推進するため、狩猟免許</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準備講習会への参加奨励や指導につき広報活動</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　等を実施する。</w:t>
            </w:r>
            <w:r>
              <w:rPr>
                <w:rFonts w:hint="eastAsia" w:ascii="ＭＳ ゴシック" w:hAnsi="ＭＳ ゴシック"/>
                <w:color w:val="000000" w:themeColor="text1"/>
              </w:rPr>
              <w:br w:type="textWrapping" w:clear="none"/>
            </w:r>
            <w:r>
              <w:rPr>
                <w:rFonts w:hint="eastAsia" w:ascii="ＭＳ ゴシック" w:hAnsi="ＭＳ ゴシック"/>
                <w:color w:val="000000" w:themeColor="text1"/>
              </w:rPr>
              <w:t>・エゾシカへの追い払い資材効果の検証等</w:t>
            </w:r>
          </w:p>
          <w:p>
            <w:pPr>
              <w:pStyle w:val="0"/>
              <w:rPr>
                <w:rFonts w:hint="default"/>
                <w:color w:val="000000" w:themeColor="text1"/>
              </w:rPr>
            </w:pPr>
            <w:r>
              <w:rPr>
                <w:rFonts w:hint="eastAsia" w:ascii="ＭＳ ゴシック" w:hAnsi="ＭＳ ゴシック"/>
                <w:color w:val="000000" w:themeColor="text1"/>
              </w:rPr>
              <w:t>・ヒグマ用電気柵維持管理、林縁の下草刈りの実施</w:t>
            </w:r>
          </w:p>
        </w:tc>
      </w:tr>
    </w:tbl>
    <w:p>
      <w:pPr>
        <w:pStyle w:val="0"/>
        <w:ind w:left="728" w:hanging="728"/>
        <w:rPr>
          <w:rFonts w:hint="default"/>
          <w:color w:val="000000" w:themeColor="text1"/>
        </w:rPr>
      </w:pPr>
      <w:r>
        <w:rPr>
          <w:rFonts w:hint="eastAsia"/>
          <w:color w:val="000000" w:themeColor="text1"/>
        </w:rPr>
        <w:t>（注）　緩衝帯の設置、里地里山の整備、放任果樹の除去、被害防止に関する知識の普及等について記入する。</w:t>
      </w:r>
    </w:p>
    <w:p>
      <w:pPr>
        <w:pStyle w:val="0"/>
        <w:spacing w:line="200" w:lineRule="exact"/>
        <w:ind w:left="726" w:hanging="726"/>
        <w:rPr>
          <w:rFonts w:hint="default"/>
          <w:color w:val="000000" w:themeColor="text1"/>
        </w:rPr>
      </w:pPr>
    </w:p>
    <w:p>
      <w:pPr>
        <w:pStyle w:val="0"/>
        <w:ind w:left="243" w:hanging="243"/>
        <w:rPr>
          <w:rFonts w:hint="default"/>
          <w:color w:val="000000" w:themeColor="text1"/>
        </w:rPr>
      </w:pPr>
    </w:p>
    <w:p>
      <w:pPr>
        <w:pStyle w:val="0"/>
        <w:ind w:left="243" w:hanging="243"/>
        <w:rPr>
          <w:rFonts w:hint="default"/>
          <w:color w:val="000000" w:themeColor="text1"/>
        </w:rPr>
      </w:pPr>
    </w:p>
    <w:p>
      <w:pPr>
        <w:pStyle w:val="0"/>
        <w:ind w:left="243" w:hanging="243"/>
        <w:rPr>
          <w:rFonts w:hint="default"/>
          <w:color w:val="000000" w:themeColor="text1"/>
        </w:rPr>
      </w:pPr>
    </w:p>
    <w:p>
      <w:pPr>
        <w:pStyle w:val="0"/>
        <w:ind w:left="243" w:hanging="243"/>
        <w:rPr>
          <w:rFonts w:hint="default"/>
          <w:color w:val="000000" w:themeColor="text1"/>
        </w:rPr>
      </w:pPr>
    </w:p>
    <w:p>
      <w:pPr>
        <w:pStyle w:val="0"/>
        <w:ind w:left="243" w:hanging="243"/>
        <w:rPr>
          <w:rFonts w:hint="default"/>
          <w:color w:val="000000" w:themeColor="text1"/>
        </w:rPr>
      </w:pPr>
      <w:r>
        <w:rPr>
          <w:rFonts w:hint="eastAsia"/>
          <w:color w:val="000000" w:themeColor="text1"/>
        </w:rPr>
        <w:t>６．対象鳥獣による住民の生命、身体又は財産に係る被害が生じ、又は生じるおそれがある場合の対処に関する事項</w:t>
      </w:r>
    </w:p>
    <w:p>
      <w:pPr>
        <w:pStyle w:val="0"/>
        <w:ind w:left="485"/>
        <w:rPr>
          <w:rFonts w:hint="default"/>
          <w:color w:val="000000" w:themeColor="text1"/>
        </w:rPr>
      </w:pPr>
      <w:r>
        <w:rPr>
          <w:rFonts w:hint="eastAsia"/>
          <w:color w:val="000000" w:themeColor="text1"/>
        </w:rPr>
        <w:t>（１）関係機関等の役割</w:t>
      </w:r>
    </w:p>
    <w:tbl>
      <w:tblPr>
        <w:tblStyle w:val="11"/>
        <w:tblW w:w="0" w:type="auto"/>
        <w:tblInd w:w="169" w:type="dxa"/>
        <w:tblLayout w:type="fixed"/>
        <w:tblCellMar>
          <w:left w:w="0" w:type="dxa"/>
          <w:right w:w="0" w:type="dxa"/>
        </w:tblCellMar>
        <w:tblLook w:firstRow="0" w:lastRow="0" w:firstColumn="0" w:lastColumn="0" w:noHBand="0" w:noVBand="0" w:val="0000"/>
      </w:tblPr>
      <w:tblGrid>
        <w:gridCol w:w="3228"/>
        <w:gridCol w:w="4962"/>
      </w:tblGrid>
      <w:tr>
        <w:trPr/>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関係機関等の名称</w:t>
            </w:r>
          </w:p>
        </w:tc>
        <w:tc>
          <w:tcPr>
            <w:tcW w:w="4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000000" w:themeColor="text1"/>
              </w:rPr>
            </w:pPr>
            <w:r>
              <w:rPr>
                <w:rFonts w:hint="eastAsia"/>
                <w:color w:val="000000" w:themeColor="text1"/>
              </w:rPr>
              <w:t>役割</w:t>
            </w:r>
          </w:p>
        </w:tc>
      </w:tr>
      <w:tr>
        <w:trPr/>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陸</w:t>
            </w:r>
            <w:r>
              <w:rPr>
                <w:rFonts w:hint="eastAsia" w:ascii="ＭＳ ゴシック" w:hAnsi="ＭＳ ゴシック"/>
                <w:color w:val="000000" w:themeColor="text1"/>
              </w:rPr>
              <w:t xml:space="preserve"> </w:t>
            </w:r>
            <w:r>
              <w:rPr>
                <w:rFonts w:hint="eastAsia" w:ascii="ＭＳ ゴシック" w:hAnsi="ＭＳ ゴシック"/>
                <w:color w:val="000000" w:themeColor="text1"/>
              </w:rPr>
              <w:t>別</w:t>
            </w:r>
            <w:r>
              <w:rPr>
                <w:rFonts w:hint="eastAsia" w:ascii="ＭＳ ゴシック" w:hAnsi="ＭＳ ゴシック"/>
                <w:color w:val="000000" w:themeColor="text1"/>
              </w:rPr>
              <w:t xml:space="preserve"> </w:t>
            </w:r>
            <w:r>
              <w:rPr>
                <w:rFonts w:hint="eastAsia" w:ascii="ＭＳ ゴシック" w:hAnsi="ＭＳ ゴシック"/>
                <w:color w:val="000000" w:themeColor="text1"/>
              </w:rPr>
              <w:t>町</w:t>
            </w:r>
          </w:p>
        </w:tc>
        <w:tc>
          <w:tcPr>
            <w:tcW w:w="4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有害鳥獣による被害状況及び出没情報の収集の把握、関係機関等との連絡調整、周辺の巡回実施、捕獲許可に関する事項</w:t>
            </w:r>
          </w:p>
        </w:tc>
      </w:tr>
      <w:tr>
        <w:trPr/>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spacing w:val="1"/>
                <w:w w:val="91"/>
                <w:fitText w:val="3078" w:id="19"/>
              </w:rPr>
              <w:t>釧路方面本別警察署陸別駐在</w:t>
            </w:r>
            <w:r>
              <w:rPr>
                <w:rFonts w:hint="eastAsia" w:ascii="ＭＳ ゴシック" w:hAnsi="ＭＳ ゴシック"/>
                <w:color w:val="000000" w:themeColor="text1"/>
                <w:spacing w:val="3"/>
                <w:w w:val="91"/>
                <w:fitText w:val="3078" w:id="19"/>
              </w:rPr>
              <w:t>所</w:t>
            </w:r>
          </w:p>
        </w:tc>
        <w:tc>
          <w:tcPr>
            <w:tcW w:w="4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有害鳥獣被害状況の把握、周辺住民等への周知連絡、周辺の巡回実施</w:t>
            </w:r>
          </w:p>
        </w:tc>
      </w:tr>
      <w:tr>
        <w:trPr/>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spacing w:val="1"/>
                <w:w w:val="90"/>
                <w:fitText w:val="3055" w:id="20"/>
              </w:rPr>
              <w:t>北海道猟友会足寄支部陸別部</w:t>
            </w:r>
            <w:r>
              <w:rPr>
                <w:rFonts w:hint="eastAsia" w:ascii="ＭＳ ゴシック" w:hAnsi="ＭＳ ゴシック"/>
                <w:color w:val="000000" w:themeColor="text1"/>
                <w:spacing w:val="4"/>
                <w:w w:val="90"/>
                <w:fitText w:val="3055" w:id="20"/>
              </w:rPr>
              <w:t>会</w:t>
            </w:r>
          </w:p>
          <w:p>
            <w:pPr>
              <w:pStyle w:val="0"/>
              <w:rPr>
                <w:rFonts w:hint="default"/>
                <w:color w:val="000000" w:themeColor="text1"/>
              </w:rPr>
            </w:pPr>
            <w:r>
              <w:rPr>
                <w:rFonts w:hint="eastAsia" w:ascii="ＭＳ ゴシック" w:hAnsi="ＭＳ ゴシック"/>
                <w:color w:val="000000" w:themeColor="text1"/>
                <w:spacing w:val="1"/>
                <w:w w:val="91"/>
                <w:fitText w:val="3078" w:id="21"/>
              </w:rPr>
              <w:t>（陸別町鳥獣被害対策実施隊</w:t>
            </w:r>
            <w:r>
              <w:rPr>
                <w:rFonts w:hint="eastAsia" w:ascii="ＭＳ ゴシック" w:hAnsi="ＭＳ ゴシック"/>
                <w:color w:val="000000" w:themeColor="text1"/>
                <w:spacing w:val="3"/>
                <w:w w:val="91"/>
                <w:fitText w:val="3078" w:id="21"/>
              </w:rPr>
              <w:t>）</w:t>
            </w:r>
          </w:p>
        </w:tc>
        <w:tc>
          <w:tcPr>
            <w:tcW w:w="4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有害鳥獣の生息状況の確認と情報提供、捕獲等の実施</w:t>
            </w:r>
          </w:p>
        </w:tc>
      </w:tr>
      <w:tr>
        <w:trPr/>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spacing w:val="0"/>
                <w:w w:val="75"/>
                <w:fitText w:val="3089" w:id="22"/>
              </w:rPr>
              <w:t>十勝総合振興局保健環境部環境生活</w:t>
            </w:r>
            <w:r>
              <w:rPr>
                <w:rFonts w:hint="eastAsia" w:ascii="ＭＳ ゴシック" w:hAnsi="ＭＳ ゴシック"/>
                <w:color w:val="000000" w:themeColor="text1"/>
                <w:spacing w:val="14"/>
                <w:w w:val="75"/>
                <w:fitText w:val="3089" w:id="22"/>
              </w:rPr>
              <w:t>課</w:t>
            </w:r>
          </w:p>
        </w:tc>
        <w:tc>
          <w:tcPr>
            <w:tcW w:w="4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rPr>
              <w:t>有害鳥獣の捕獲に係る情報提供、指導、助言及び捕獲許可に関する事項等、関係機関との連絡調整</w:t>
            </w:r>
          </w:p>
        </w:tc>
      </w:tr>
    </w:tbl>
    <w:p>
      <w:pPr>
        <w:pStyle w:val="0"/>
        <w:ind w:left="971" w:hanging="971"/>
        <w:rPr>
          <w:rFonts w:hint="default"/>
          <w:color w:val="000000" w:themeColor="text1"/>
        </w:rPr>
      </w:pPr>
      <w:r>
        <w:rPr>
          <w:rFonts w:hint="eastAsia"/>
          <w:color w:val="000000" w:themeColor="text1"/>
        </w:rPr>
        <w:t>（注）１　関係機関等には、都道府県、警察、市町村、鳥獣被害対策実施隊、猟友会等の名称を記入する。</w:t>
      </w:r>
    </w:p>
    <w:p>
      <w:pPr>
        <w:pStyle w:val="0"/>
        <w:ind w:left="971" w:hanging="971"/>
        <w:rPr>
          <w:rFonts w:hint="default"/>
          <w:color w:val="000000" w:themeColor="text1"/>
        </w:rPr>
      </w:pPr>
      <w:r>
        <w:rPr>
          <w:rFonts w:hint="eastAsia"/>
          <w:color w:val="000000" w:themeColor="text1"/>
        </w:rPr>
        <w:t>　　　２　役割欄には、緊急時又は平常時において、各関係機関等が果たすべき役割を記入する。</w:t>
      </w:r>
    </w:p>
    <w:p>
      <w:pPr>
        <w:pStyle w:val="0"/>
        <w:ind w:left="971" w:hanging="971"/>
        <w:rPr>
          <w:rFonts w:hint="default"/>
          <w:color w:val="000000" w:themeColor="text1"/>
        </w:rPr>
      </w:pPr>
      <w:r>
        <w:rPr>
          <w:rFonts w:hint="eastAsia"/>
          <w:color w:val="000000" w:themeColor="text1"/>
        </w:rPr>
        <w:t>　　　３　対象鳥獣による住民の生命、身体又は財産に係る被害が生じ、又は生じるおそれがある場合の対処に関して、規程等を作成している場合は添付する。</w:t>
      </w:r>
    </w:p>
    <w:p>
      <w:pPr>
        <w:pStyle w:val="0"/>
        <w:spacing w:line="200" w:lineRule="exact"/>
        <w:rPr>
          <w:rFonts w:hint="default"/>
          <w:color w:val="000000" w:themeColor="text1"/>
        </w:rPr>
      </w:pPr>
    </w:p>
    <w:p>
      <w:pPr>
        <w:pStyle w:val="0"/>
        <w:rPr>
          <w:rFonts w:hint="default"/>
          <w:color w:val="000000" w:themeColor="text1"/>
        </w:rPr>
      </w:pPr>
      <w:r>
        <w:rPr>
          <w:rFonts w:hint="eastAsia"/>
          <w:color w:val="000000" w:themeColor="text1"/>
        </w:rPr>
        <w:t>（２）緊急時の連絡体制</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bdr w:val="single" w:color="auto" w:sz="4" w:space="0"/>
              </w:rPr>
            </w:pPr>
            <w:r>
              <w:rPr>
                <w:rFonts w:hint="eastAsia" w:ascii="ＭＳ ゴシック" w:hAnsi="ＭＳ ゴシック"/>
                <w:color w:val="000000" w:themeColor="text1"/>
                <w:bdr w:val="single" w:color="auto" w:sz="4" w:space="0"/>
              </w:rPr>
              <mc:AlternateContent>
                <mc:Choice Requires="wps">
                  <w:drawing>
                    <wp:anchor distT="0" distB="0" distL="114300" distR="114300" simplePos="0" relativeHeight="5" behindDoc="0" locked="0" layoutInCell="1" hidden="0" allowOverlap="1">
                      <wp:simplePos x="0" y="0"/>
                      <wp:positionH relativeFrom="column">
                        <wp:posOffset>1196975</wp:posOffset>
                      </wp:positionH>
                      <wp:positionV relativeFrom="paragraph">
                        <wp:posOffset>66675</wp:posOffset>
                      </wp:positionV>
                      <wp:extent cx="635" cy="921385"/>
                      <wp:effectExtent l="635" t="635" r="29845" b="10160"/>
                      <wp:wrapNone/>
                      <wp:docPr id="1026" name="直線矢印コネクタ 5"/>
                      <a:graphic xmlns:a="http://schemas.openxmlformats.org/drawingml/2006/main">
                        <a:graphicData uri="http://schemas.microsoft.com/office/word/2010/wordprocessingShape">
                          <wps:wsp>
                            <wps:cNvPr id="1026" name="直線矢印コネクタ 5"/>
                            <wps:cNvCnPr/>
                            <wps:spPr>
                              <a:xfrm>
                                <a:off x="0" y="0"/>
                                <a:ext cx="635" cy="921385"/>
                              </a:xfrm>
                              <a:prstGeom prst="straightConnector1">
                                <a:avLst/>
                              </a:prstGeom>
                              <a:noFill/>
                              <a:ln w="1587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 style="mso-position-vertical-relative:text;z-index:5;mso-wrap-distance-left:9pt;width:5.e-002pt;height:72.55pt;mso-position-horizontal-relative:text;position:absolute;margin-left:94.25pt;margin-top:5.25pt;mso-wrap-distance-bottom:0pt;mso-wrap-distance-right:9pt;mso-wrap-distance-top:0pt;" o:spid="_x0000_s1026" o:allowincell="t" o:allowoverlap="t" filled="f" stroked="t" strokecolor="#000000" strokeweight="1.25pt" o:spt="32" type="#_x0000_t32">
                      <v:fill/>
                      <v:stroke filltype="solid"/>
                      <v:imagedata o:title=""/>
                      <w10:wrap type="none" anchorx="text" anchory="text"/>
                    </v:shape>
                  </w:pict>
                </mc:Fallback>
              </mc:AlternateContent>
            </w:r>
            <w:r>
              <w:rPr>
                <w:rFonts w:hint="eastAsia" w:ascii="ＭＳ ゴシック" w:hAnsi="ＭＳ ゴシック"/>
                <w:color w:val="000000" w:themeColor="text1"/>
                <w:bdr w:val="single" w:color="auto" w:sz="4" w:space="0"/>
              </w:rPr>
              <mc:AlternateContent>
                <mc:Choice Requires="wps">
                  <w:drawing>
                    <wp:anchor distT="0" distB="0" distL="114300" distR="114300" simplePos="0" relativeHeight="3" behindDoc="0" locked="0" layoutInCell="1" hidden="0" allowOverlap="1">
                      <wp:simplePos x="0" y="0"/>
                      <wp:positionH relativeFrom="column">
                        <wp:posOffset>595630</wp:posOffset>
                      </wp:positionH>
                      <wp:positionV relativeFrom="paragraph">
                        <wp:posOffset>66675</wp:posOffset>
                      </wp:positionV>
                      <wp:extent cx="954405" cy="468630"/>
                      <wp:effectExtent l="0" t="36195" r="29210" b="10795"/>
                      <wp:wrapNone/>
                      <wp:docPr id="1027" name="カギ線コネクタ 4"/>
                      <a:graphic xmlns:a="http://schemas.openxmlformats.org/drawingml/2006/main">
                        <a:graphicData uri="http://schemas.microsoft.com/office/word/2010/wordprocessingShape">
                          <wps:wsp>
                            <wps:cNvPr id="1027" name="カギ線コネクタ 4"/>
                            <wps:cNvCnPr/>
                            <wps:spPr>
                              <a:xfrm flipV="1">
                                <a:off x="0" y="0"/>
                                <a:ext cx="954405" cy="468630"/>
                              </a:xfrm>
                              <a:prstGeom prst="bentConnector3">
                                <a:avLst>
                                  <a:gd name="adj1" fmla="val 62870"/>
                                </a:avLst>
                              </a:prstGeom>
                              <a:noFill/>
                              <a:ln w="9525">
                                <a:solidFill>
                                  <a:srgbClr val="000000"/>
                                </a:solidFill>
                                <a:miter lim="800000"/>
                                <a:headEn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style="mso-position-vertical-relative:text;z-index:3;mso-wrap-distance-left:9pt;width:75.150000000000006pt;height:36.9pt;mso-position-horizontal-relative:text;position:absolute;margin-left:46.9pt;margin-top:5.25pt;mso-wrap-distance-bottom:0pt;mso-wrap-distance-right:9pt;mso-wrap-distance-top:0pt;flip:y;" o:spid="_x0000_s1027" o:allowincell="t" o:allowoverlap="t" filled="f" stroked="t" strokecolor="#000000" strokeweight="0.75pt" o:spt="34" o:connectortype="elbow" type="#_x0000_t34" adj="13580">
                      <v:fill/>
                      <v:stroke miterlimit="8" filltype="solid" endarrow="block" endarrowwidth="medium" endarrowlength="medium"/>
                      <v:imagedata o:title=""/>
                      <w10:wrap type="none" anchorx="text" anchory="text"/>
                    </v:shape>
                  </w:pict>
                </mc:Fallback>
              </mc:AlternateContent>
            </w:r>
            <w:r>
              <w:rPr>
                <w:rFonts w:hint="eastAsia" w:ascii="ＭＳ ゴシック" w:hAnsi="ＭＳ ゴシック"/>
                <w:color w:val="000000" w:themeColor="text1"/>
                <w:bdr w:val="single" w:color="auto" w:sz="4" w:space="0"/>
              </w:rPr>
              <w:t>住民通報</w:t>
            </w:r>
            <w:r>
              <w:rPr>
                <w:rFonts w:hint="eastAsia" w:ascii="ＭＳ ゴシック" w:hAnsi="ＭＳ ゴシック"/>
                <w:color w:val="000000" w:themeColor="text1"/>
              </w:rPr>
              <w:t>　　　　　　　</w:t>
            </w:r>
            <w:r>
              <w:rPr>
                <w:rFonts w:hint="eastAsia" w:ascii="ＭＳ ゴシック" w:hAnsi="ＭＳ ゴシック"/>
                <w:color w:val="000000" w:themeColor="text1"/>
                <w:bdr w:val="single" w:color="auto" w:sz="4" w:space="0"/>
              </w:rPr>
              <w:t>釧路方面本別警察署陸別駐在所</w:t>
            </w:r>
          </w:p>
          <w:p>
            <w:pPr>
              <w:pStyle w:val="0"/>
              <w:ind w:firstLine="727" w:firstLineChars="300"/>
              <w:rPr>
                <w:rFonts w:hint="default" w:ascii="ＭＳ ゴシック" w:hAnsi="ＭＳ ゴシック"/>
                <w:color w:val="000000" w:themeColor="text1"/>
              </w:rPr>
            </w:pPr>
            <w:r>
              <w:rPr>
                <w:rFonts w:hint="eastAsia" w:ascii="ＭＳ ゴシック" w:hAnsi="ＭＳ ゴシック"/>
                <w:color w:val="000000" w:themeColor="text1"/>
              </w:rPr>
              <mc:AlternateContent>
                <mc:Choice Requires="wps">
                  <w:drawing>
                    <wp:anchor distT="0" distB="0" distL="114300" distR="114300" simplePos="0" relativeHeight="6" behindDoc="0" locked="0" layoutInCell="1" hidden="0" allowOverlap="1">
                      <wp:simplePos x="0" y="0"/>
                      <wp:positionH relativeFrom="column">
                        <wp:posOffset>121920</wp:posOffset>
                      </wp:positionH>
                      <wp:positionV relativeFrom="paragraph">
                        <wp:posOffset>114935</wp:posOffset>
                      </wp:positionV>
                      <wp:extent cx="206375" cy="635"/>
                      <wp:effectExtent l="36195" t="0" r="64770" b="10160"/>
                      <wp:wrapNone/>
                      <wp:docPr id="1028" name="曲線コネクタ 3"/>
                      <a:graphic xmlns:a="http://schemas.openxmlformats.org/drawingml/2006/main">
                        <a:graphicData uri="http://schemas.microsoft.com/office/word/2010/wordprocessingShape">
                          <wps:wsp>
                            <wps:cNvPr id="1028" name="曲線コネクタ 3"/>
                            <wps:cNvCnPr/>
                            <wps:spPr>
                              <a:xfrm rot="5400000">
                                <a:off x="0" y="0"/>
                                <a:ext cx="206375" cy="635"/>
                              </a:xfrm>
                              <a:prstGeom prst="curvedConnector3">
                                <a:avLst>
                                  <a:gd name="adj1" fmla="val 49847"/>
                                </a:avLst>
                              </a:prstGeom>
                              <a:noFill/>
                              <a:ln w="9525">
                                <a:solidFill>
                                  <a:srgbClr val="000000"/>
                                </a:solidFill>
                                <a:round/>
                                <a:headEnd/>
                                <a:tailEnd type="triangle" w="med" len="med"/>
                              </a:ln>
                            </wps:spPr>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3" style="rotation:90;mso-position-vertical-relative:text;z-index:6;mso-wrap-distance-left:9pt;width:16.25pt;height:5.e-002pt;mso-position-horizontal-relative:text;position:absolute;margin-left:9.6pt;margin-top:9.0500000000000007pt;mso-wrap-distance-bottom:0pt;mso-wrap-distance-right:9pt;mso-wrap-distance-top:0pt;" o:spid="_x0000_s1028" o:allowincell="t" o:allowoverlap="t" filled="f" stroked="t" strokecolor="#000000" strokeweight="0.75pt" o:spt="38" o:connectortype="curved" type="#_x0000_t38" adj="10767">
                      <v:fill/>
                      <v:stroke filltype="solid" endarrow="block" endarrowwidth="medium" endarrowlength="medium"/>
                      <v:imagedata o:title=""/>
                      <w10:wrap type="none" anchorx="text" anchory="text"/>
                    </v:shape>
                  </w:pict>
                </mc:Fallback>
              </mc:AlternateContent>
            </w:r>
            <w:r>
              <w:rPr>
                <w:rFonts w:hint="eastAsia" w:ascii="ＭＳ ゴシック" w:hAnsi="ＭＳ ゴシック"/>
                <w:color w:val="000000" w:themeColor="text1"/>
              </w:rPr>
              <w:t>　　　　　　　　</w:t>
            </w:r>
            <w:r>
              <w:rPr>
                <w:rFonts w:hint="eastAsia" w:eastAsia="Wingdings"/>
                <w:color w:val="000000" w:themeColor="text1"/>
              </w:rPr>
              <w:sym w:font="Wingdings" w:char="F028"/>
            </w:r>
            <w:r>
              <w:rPr>
                <w:rFonts w:hint="eastAsia" w:ascii="ＭＳ ゴシック" w:hAnsi="ＭＳ ゴシック"/>
                <w:color w:val="000000" w:themeColor="text1"/>
              </w:rPr>
              <w:t>（</w:t>
            </w:r>
            <w:r>
              <w:rPr>
                <w:rFonts w:hint="eastAsia" w:ascii="ＭＳ ゴシック" w:hAnsi="ＭＳ ゴシック"/>
                <w:color w:val="000000" w:themeColor="text1"/>
              </w:rPr>
              <w:t>0156-27-2151</w:t>
            </w:r>
            <w:r>
              <w:rPr>
                <w:rFonts w:hint="eastAsia" w:ascii="ＭＳ ゴシック" w:hAnsi="ＭＳ ゴシック"/>
                <w:color w:val="000000" w:themeColor="text1"/>
              </w:rPr>
              <w:t>）</w:t>
            </w:r>
          </w:p>
          <w:p>
            <w:pPr>
              <w:pStyle w:val="0"/>
              <w:rPr>
                <w:rFonts w:hint="default" w:ascii="ＭＳ ゴシック" w:hAnsi="ＭＳ ゴシック"/>
                <w:color w:val="000000" w:themeColor="text1"/>
                <w:bdr w:val="single" w:color="auto" w:sz="4" w:space="0"/>
              </w:rPr>
            </w:pPr>
            <w:r>
              <w:rPr>
                <w:rFonts w:hint="eastAsia" w:ascii="ＭＳ ゴシック" w:hAnsi="ＭＳ ゴシック"/>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570865</wp:posOffset>
                      </wp:positionH>
                      <wp:positionV relativeFrom="paragraph">
                        <wp:posOffset>109855</wp:posOffset>
                      </wp:positionV>
                      <wp:extent cx="979170" cy="0"/>
                      <wp:effectExtent l="0" t="36195" r="29210" b="46355"/>
                      <wp:wrapNone/>
                      <wp:docPr id="1029" name="直線矢印コネクタ 2"/>
                      <a:graphic xmlns:a="http://schemas.openxmlformats.org/drawingml/2006/main">
                        <a:graphicData uri="http://schemas.microsoft.com/office/word/2010/wordprocessingShape">
                          <wps:wsp>
                            <wps:cNvPr id="1029" name="直線矢印コネクタ 2"/>
                            <wps:cNvCnPr/>
                            <wps:spPr>
                              <a:xfrm>
                                <a:off x="0" y="0"/>
                                <a:ext cx="979170" cy="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position-vertical-relative:text;z-index:2;mso-wrap-distance-left:9pt;width:77.09pt;height:0pt;mso-position-horizontal-relative:text;position:absolute;margin-left:44.95pt;margin-top:8.65pt;mso-wrap-distance-bottom:0pt;mso-wrap-distance-right:9pt;mso-wrap-distance-top:0pt;" o:spid="_x0000_s1029"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ascii="ＭＳ ゴシック" w:hAnsi="ＭＳ ゴシック"/>
                <w:color w:val="000000" w:themeColor="text1"/>
                <w:bdr w:val="single" w:color="auto" w:sz="4" w:space="0"/>
              </w:rPr>
              <w:t>陸別町</w:t>
            </w:r>
            <w:r>
              <w:rPr>
                <w:rFonts w:hint="eastAsia" w:ascii="ＭＳ ゴシック" w:hAnsi="ＭＳ ゴシック"/>
                <w:color w:val="000000" w:themeColor="text1"/>
              </w:rPr>
              <w:t>　　　　　　　　</w:t>
            </w:r>
            <w:r>
              <w:rPr>
                <w:rFonts w:hint="eastAsia" w:ascii="ＭＳ ゴシック" w:hAnsi="ＭＳ ゴシック"/>
                <w:color w:val="000000" w:themeColor="text1"/>
                <w:bdr w:val="single" w:color="auto" w:sz="4" w:space="0"/>
              </w:rPr>
              <w:t>北海道猟友会足寄支部陸別部会</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rPr>
            </w:pPr>
            <w:r>
              <w:rPr>
                <w:rFonts w:hint="eastAsia" w:ascii="ＭＳ ゴシック" w:hAnsi="ＭＳ ゴシック"/>
                <w:color w:val="000000" w:themeColor="text1"/>
                <w:spacing w:val="2"/>
              </w:rPr>
              <w:t>　　　　　　　　　　　</w:t>
            </w:r>
            <w:r>
              <w:rPr>
                <w:rFonts w:hint="eastAsia" w:eastAsia="Wingdings"/>
                <w:color w:val="000000" w:themeColor="text1"/>
                <w:spacing w:val="2"/>
              </w:rPr>
              <w:sym w:font="Wingdings" w:char="F028"/>
            </w:r>
            <w:r>
              <w:rPr>
                <w:rFonts w:hint="eastAsia" w:ascii="ＭＳ ゴシック" w:hAnsi="ＭＳ ゴシック"/>
                <w:color w:val="000000" w:themeColor="text1"/>
                <w:spacing w:val="2"/>
              </w:rPr>
              <w:t>（</w:t>
            </w:r>
            <w:r>
              <w:rPr>
                <w:rFonts w:hint="eastAsia" w:ascii="ＭＳ ゴシック" w:hAnsi="ＭＳ ゴシック"/>
                <w:color w:val="000000" w:themeColor="text1"/>
                <w:spacing w:val="2"/>
              </w:rPr>
              <w:t>090-1640-4417</w:t>
            </w:r>
            <w:r>
              <w:rPr>
                <w:rFonts w:hint="eastAsia" w:ascii="ＭＳ ゴシック" w:hAnsi="ＭＳ ゴシック"/>
                <w:color w:val="000000" w:themeColor="text1"/>
                <w:spacing w:val="2"/>
              </w:rPr>
              <w:t>）</w:t>
            </w:r>
          </w:p>
          <w:p>
            <w:pPr>
              <w:pStyle w:val="0"/>
              <w:suppressAutoHyphens w:val="1"/>
              <w:kinsoku w:val="0"/>
              <w:wordWrap w:val="0"/>
              <w:autoSpaceDE w:val="0"/>
              <w:autoSpaceDN w:val="0"/>
              <w:spacing w:line="336" w:lineRule="atLeast"/>
              <w:jc w:val="left"/>
              <w:rPr>
                <w:rFonts w:hint="default" w:ascii="ＭＳ ゴシック" w:hAnsi="ＭＳ ゴシック"/>
                <w:color w:val="000000" w:themeColor="text1"/>
                <w:spacing w:val="2"/>
                <w:bdr w:val="single" w:color="auto" w:sz="4" w:space="0"/>
              </w:rPr>
            </w:pPr>
            <w:r>
              <w:rPr>
                <w:rFonts w:hint="eastAsia" w:ascii="ＭＳ ゴシック" w:hAnsi="ＭＳ ゴシック"/>
                <w:color w:val="000000" w:themeColor="text1"/>
                <w:spacing w:val="2"/>
              </w:rPr>
              <mc:AlternateContent>
                <mc:Choice Requires="wps">
                  <w:drawing>
                    <wp:anchor distT="0" distB="0" distL="114300" distR="114300" simplePos="0" relativeHeight="4" behindDoc="0" locked="0" layoutInCell="1" hidden="0" allowOverlap="1">
                      <wp:simplePos x="0" y="0"/>
                      <wp:positionH relativeFrom="column">
                        <wp:posOffset>1197610</wp:posOffset>
                      </wp:positionH>
                      <wp:positionV relativeFrom="paragraph">
                        <wp:posOffset>136525</wp:posOffset>
                      </wp:positionV>
                      <wp:extent cx="377190" cy="0"/>
                      <wp:effectExtent l="0" t="36195" r="29210" b="46355"/>
                      <wp:wrapNone/>
                      <wp:docPr id="1030" name="直線矢印コネクタ 1"/>
                      <a:graphic xmlns:a="http://schemas.openxmlformats.org/drawingml/2006/main">
                        <a:graphicData uri="http://schemas.microsoft.com/office/word/2010/wordprocessingShape">
                          <wps:wsp>
                            <wps:cNvPr id="1030" name="直線矢印コネクタ 1"/>
                            <wps:cNvCnPr/>
                            <wps:spPr>
                              <a:xfrm>
                                <a:off x="0" y="0"/>
                                <a:ext cx="377190" cy="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position-vertical-relative:text;z-index:4;mso-wrap-distance-left:9pt;width:29.7pt;height:0pt;mso-position-horizontal-relative:text;position:absolute;margin-left:94.3pt;margin-top:10.75pt;mso-wrap-distance-bottom:0pt;mso-wrap-distance-right:9pt;mso-wrap-distance-top:0pt;" o:spid="_x0000_s1030"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ascii="ＭＳ ゴシック" w:hAnsi="ＭＳ ゴシック"/>
                <w:color w:val="000000" w:themeColor="text1"/>
                <w:spacing w:val="2"/>
              </w:rPr>
              <w:t>　　　　　　　　　　　</w:t>
            </w:r>
            <w:r>
              <w:rPr>
                <w:rFonts w:hint="eastAsia" w:ascii="ＭＳ ゴシック" w:hAnsi="ＭＳ ゴシック"/>
                <w:color w:val="000000" w:themeColor="text1"/>
                <w:spacing w:val="2"/>
                <w:bdr w:val="single" w:color="auto" w:sz="4" w:space="0"/>
              </w:rPr>
              <w:t>十勝総合振興局保健環境部環境生活課</w:t>
            </w:r>
          </w:p>
          <w:p>
            <w:pPr>
              <w:pStyle w:val="0"/>
              <w:rPr>
                <w:rFonts w:hint="default"/>
                <w:color w:val="000000" w:themeColor="text1"/>
              </w:rPr>
            </w:pPr>
            <w:r>
              <w:rPr>
                <w:rFonts w:hint="eastAsia" w:ascii="ＭＳ ゴシック" w:hAnsi="ＭＳ ゴシック"/>
                <w:color w:val="000000" w:themeColor="text1"/>
                <w:spacing w:val="2"/>
              </w:rPr>
              <w:t>　　　　　　　　　　　</w:t>
            </w:r>
            <w:r>
              <w:rPr>
                <w:rFonts w:hint="eastAsia" w:eastAsia="Wingdings"/>
                <w:color w:val="000000" w:themeColor="text1"/>
                <w:spacing w:val="2"/>
              </w:rPr>
              <w:sym w:font="Wingdings" w:char="F028"/>
            </w:r>
            <w:r>
              <w:rPr>
                <w:rFonts w:hint="eastAsia" w:ascii="ＭＳ ゴシック" w:hAnsi="ＭＳ ゴシック"/>
                <w:color w:val="000000" w:themeColor="text1"/>
                <w:spacing w:val="2"/>
              </w:rPr>
              <w:t>（</w:t>
            </w:r>
            <w:r>
              <w:rPr>
                <w:rFonts w:hint="eastAsia" w:ascii="ＭＳ ゴシック" w:hAnsi="ＭＳ ゴシック"/>
                <w:color w:val="000000" w:themeColor="text1"/>
                <w:spacing w:val="2"/>
              </w:rPr>
              <w:t>0155-26-9028</w:t>
            </w:r>
            <w:r>
              <w:rPr>
                <w:rFonts w:hint="eastAsia" w:ascii="ＭＳ ゴシック" w:hAnsi="ＭＳ ゴシック"/>
                <w:color w:val="000000" w:themeColor="text1"/>
                <w:spacing w:val="2"/>
              </w:rPr>
              <w:t>）</w:t>
            </w:r>
          </w:p>
        </w:tc>
      </w:tr>
    </w:tbl>
    <w:p>
      <w:pPr>
        <w:pStyle w:val="0"/>
        <w:ind w:left="728" w:hanging="728"/>
        <w:rPr>
          <w:rFonts w:hint="default"/>
          <w:color w:val="000000" w:themeColor="text1"/>
        </w:rPr>
      </w:pPr>
      <w:r>
        <w:rPr>
          <w:rFonts w:hint="eastAsia"/>
          <w:color w:val="000000" w:themeColor="text1"/>
        </w:rPr>
        <w:t>（注）　緊急時の各関係機関等の連絡体制及び連絡方法等をフロー図等により記入する。</w:t>
      </w:r>
    </w:p>
    <w:p>
      <w:pPr>
        <w:pStyle w:val="0"/>
        <w:spacing w:line="200" w:lineRule="exact"/>
        <w:rPr>
          <w:rFonts w:hint="default"/>
          <w:color w:val="000000" w:themeColor="text1"/>
        </w:rPr>
      </w:pPr>
    </w:p>
    <w:p>
      <w:pPr>
        <w:pStyle w:val="0"/>
        <w:rPr>
          <w:rFonts w:hint="default"/>
          <w:color w:val="000000" w:themeColor="text1"/>
        </w:rPr>
      </w:pPr>
      <w:r>
        <w:rPr>
          <w:rFonts w:hint="eastAsia"/>
          <w:color w:val="000000" w:themeColor="text1"/>
        </w:rPr>
        <w:t>７．捕獲等をした対象鳥獣の処理に関する事項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firstLine="246" w:firstLineChars="100"/>
              <w:rPr>
                <w:rFonts w:hint="default" w:ascii="ＭＳ ゴシック" w:hAnsi="ＭＳ ゴシック"/>
                <w:color w:val="000000" w:themeColor="text1"/>
                <w:spacing w:val="2"/>
              </w:rPr>
            </w:pPr>
            <w:r>
              <w:rPr>
                <w:rFonts w:hint="eastAsia" w:ascii="ＭＳ ゴシック" w:hAnsi="ＭＳ ゴシック"/>
                <w:color w:val="000000" w:themeColor="text1"/>
                <w:spacing w:val="2"/>
              </w:rPr>
              <w:t>捕獲した鳥獣については、原則持ち帰り、町指定の処分場での処理を基本とする。やむを得ない場合は、生態系に影響を及ぼさないよう適切な方法で埋設処理を行う。</w:t>
            </w:r>
          </w:p>
          <w:p>
            <w:pPr>
              <w:pStyle w:val="0"/>
              <w:ind w:firstLine="246" w:firstLineChars="100"/>
              <w:rPr>
                <w:rFonts w:hint="default"/>
                <w:color w:val="000000" w:themeColor="text1"/>
              </w:rPr>
            </w:pPr>
            <w:r>
              <w:rPr>
                <w:rFonts w:hint="eastAsia" w:ascii="ＭＳ ゴシック" w:hAnsi="ＭＳ ゴシック"/>
                <w:color w:val="000000" w:themeColor="text1"/>
                <w:spacing w:val="2"/>
              </w:rPr>
              <w:t>また、キツネ、タヌキ、アライグマについては、銃器及び電気止め刺し等を活用。</w:t>
            </w:r>
          </w:p>
        </w:tc>
      </w:tr>
    </w:tbl>
    <w:p>
      <w:pPr>
        <w:pStyle w:val="0"/>
        <w:tabs>
          <w:tab w:val="left" w:leader="none" w:pos="485"/>
        </w:tabs>
        <w:ind w:left="728" w:hanging="728"/>
        <w:rPr>
          <w:rFonts w:hint="default"/>
          <w:color w:val="000000" w:themeColor="text1"/>
        </w:rPr>
      </w:pPr>
      <w:r>
        <w:rPr>
          <w:rFonts w:hint="eastAsia"/>
          <w:color w:val="000000" w:themeColor="text1"/>
        </w:rPr>
        <w:t>（注）　適切な処理施設での焼却、捕獲等をした現場での埋設等、捕獲等をした鳥獣の処理方法について記入する。</w:t>
      </w:r>
    </w:p>
    <w:p>
      <w:pPr>
        <w:pStyle w:val="0"/>
        <w:tabs>
          <w:tab w:val="left" w:leader="none" w:pos="485"/>
        </w:tabs>
        <w:ind w:left="728" w:hanging="728"/>
        <w:rPr>
          <w:rFonts w:hint="default"/>
          <w:color w:val="000000" w:themeColor="text1"/>
        </w:rPr>
      </w:pPr>
    </w:p>
    <w:p>
      <w:pPr>
        <w:pStyle w:val="0"/>
        <w:rPr>
          <w:rFonts w:hint="default"/>
          <w:color w:val="000000" w:themeColor="text1"/>
        </w:rPr>
      </w:pPr>
      <w:r>
        <w:rPr>
          <w:rFonts w:hint="eastAsia"/>
          <w:color w:val="000000" w:themeColor="text1"/>
        </w:rPr>
        <w:t>８．捕獲等をした対象鳥獣の食品・ペットフード・皮革としての利用等その有</w:t>
      </w:r>
    </w:p>
    <w:p>
      <w:pPr>
        <w:pStyle w:val="0"/>
        <w:ind w:firstLine="242" w:firstLineChars="100"/>
        <w:rPr>
          <w:rFonts w:hint="default"/>
          <w:color w:val="000000" w:themeColor="text1"/>
        </w:rPr>
      </w:pPr>
      <w:r>
        <w:rPr>
          <w:rFonts w:hint="eastAsia"/>
          <w:color w:val="000000" w:themeColor="text1"/>
        </w:rPr>
        <w:t>効な利用に関する事項</w:t>
      </w:r>
    </w:p>
    <w:p>
      <w:pPr>
        <w:pStyle w:val="0"/>
        <w:rPr>
          <w:rFonts w:hint="default"/>
          <w:color w:val="000000" w:themeColor="text1"/>
        </w:rPr>
      </w:pPr>
      <w:r>
        <w:rPr>
          <w:rFonts w:hint="eastAsia"/>
          <w:color w:val="000000" w:themeColor="text1"/>
        </w:rPr>
        <w:t>（１）捕獲等をした鳥獣の利用方法</w:t>
      </w:r>
    </w:p>
    <w:tbl>
      <w:tblPr>
        <w:tblStyle w:val="30"/>
        <w:tblW w:w="8317" w:type="dxa"/>
        <w:tblInd w:w="177" w:type="dxa"/>
        <w:tblLayout w:type="fixed"/>
        <w:tblLook w:firstRow="1" w:lastRow="0" w:firstColumn="1" w:lastColumn="0" w:noHBand="0" w:noVBand="1" w:val="04A0"/>
      </w:tblPr>
      <w:tblGrid>
        <w:gridCol w:w="2795"/>
        <w:gridCol w:w="5522"/>
      </w:tblGrid>
      <w:tr>
        <w:trPr>
          <w:trHeight w:val="567" w:hRule="atLeast"/>
        </w:trPr>
        <w:tc>
          <w:tcPr>
            <w:tcW w:w="2795" w:type="dxa"/>
            <w:vAlign w:val="center"/>
          </w:tcPr>
          <w:p>
            <w:pPr>
              <w:pStyle w:val="0"/>
              <w:rPr>
                <w:rFonts w:hint="default"/>
                <w:color w:val="000000" w:themeColor="text1"/>
              </w:rPr>
            </w:pPr>
            <w:r>
              <w:rPr>
                <w:rFonts w:hint="eastAsia"/>
                <w:color w:val="000000" w:themeColor="text1"/>
              </w:rPr>
              <w:t>食品</w:t>
            </w:r>
          </w:p>
        </w:tc>
        <w:tc>
          <w:tcPr>
            <w:tcW w:w="5522" w:type="dxa"/>
            <w:vAlign w:val="center"/>
          </w:tcPr>
          <w:p>
            <w:pPr>
              <w:pStyle w:val="0"/>
              <w:rPr>
                <w:rFonts w:hint="default"/>
                <w:color w:val="000000" w:themeColor="text1"/>
              </w:rPr>
            </w:pPr>
            <w:r>
              <w:rPr>
                <w:rFonts w:hint="eastAsia" w:ascii="ＭＳ ゴシック" w:hAnsi="ＭＳ ゴシック"/>
                <w:color w:val="000000" w:themeColor="text1"/>
                <w:spacing w:val="2"/>
              </w:rPr>
              <w:t>エゾシカについては、肉・毛皮等の有効利用を図る。その際、食肉利用については、北海道が作成した「エゾシカ衛生処理マニュアル」に準拠した衛生管理を行い、食肉として安全性を確保するとともにより安心な付加価値の高い食肉としての流通を図る。</w:t>
            </w:r>
          </w:p>
        </w:tc>
      </w:tr>
      <w:tr>
        <w:trPr>
          <w:trHeight w:val="567" w:hRule="atLeast"/>
        </w:trPr>
        <w:tc>
          <w:tcPr>
            <w:tcW w:w="2795" w:type="dxa"/>
            <w:vAlign w:val="center"/>
          </w:tcPr>
          <w:p>
            <w:pPr>
              <w:pStyle w:val="0"/>
              <w:rPr>
                <w:rFonts w:hint="default"/>
                <w:color w:val="000000" w:themeColor="text1"/>
              </w:rPr>
            </w:pPr>
            <w:r>
              <w:rPr>
                <w:rFonts w:hint="eastAsia"/>
                <w:color w:val="000000" w:themeColor="text1"/>
              </w:rPr>
              <w:t>ペットフード</w:t>
            </w:r>
          </w:p>
        </w:tc>
        <w:tc>
          <w:tcPr>
            <w:tcW w:w="5522" w:type="dxa"/>
            <w:vAlign w:val="center"/>
          </w:tcPr>
          <w:p>
            <w:pPr>
              <w:pStyle w:val="0"/>
              <w:rPr>
                <w:rFonts w:hint="default"/>
                <w:color w:val="000000" w:themeColor="text1"/>
              </w:rPr>
            </w:pPr>
            <w:r>
              <w:rPr>
                <w:rFonts w:hint="eastAsia"/>
                <w:color w:val="000000" w:themeColor="text1"/>
              </w:rPr>
              <w:t>エゾシカについては、主に犬用のドッグフードとして有効利用を図る。主な部位は肉、内蔵、頭、前足、後足の爪などである。</w:t>
            </w:r>
          </w:p>
        </w:tc>
      </w:tr>
      <w:tr>
        <w:trPr>
          <w:trHeight w:val="567" w:hRule="atLeast"/>
        </w:trPr>
        <w:tc>
          <w:tcPr>
            <w:tcW w:w="2795" w:type="dxa"/>
            <w:vAlign w:val="center"/>
          </w:tcPr>
          <w:p>
            <w:pPr>
              <w:pStyle w:val="0"/>
              <w:rPr>
                <w:rFonts w:hint="default"/>
                <w:color w:val="000000" w:themeColor="text1"/>
              </w:rPr>
            </w:pPr>
            <w:r>
              <w:rPr>
                <w:rFonts w:hint="eastAsia"/>
                <w:color w:val="000000" w:themeColor="text1"/>
              </w:rPr>
              <w:t>皮革</w:t>
            </w:r>
          </w:p>
        </w:tc>
        <w:tc>
          <w:tcPr>
            <w:tcW w:w="5522" w:type="dxa"/>
            <w:vAlign w:val="center"/>
          </w:tcPr>
          <w:p>
            <w:pPr>
              <w:pStyle w:val="0"/>
              <w:rPr>
                <w:rFonts w:hint="default"/>
                <w:color w:val="000000" w:themeColor="text1"/>
              </w:rPr>
            </w:pPr>
            <w:r>
              <w:rPr>
                <w:rFonts w:hint="eastAsia"/>
                <w:color w:val="000000" w:themeColor="text1"/>
              </w:rPr>
              <w:t>該当なし</w:t>
            </w:r>
          </w:p>
        </w:tc>
      </w:tr>
      <w:tr>
        <w:trPr>
          <w:trHeight w:val="397" w:hRule="atLeast"/>
        </w:trPr>
        <w:tc>
          <w:tcPr>
            <w:tcW w:w="2795" w:type="dxa"/>
            <w:vAlign w:val="top"/>
          </w:tcPr>
          <w:p>
            <w:pPr>
              <w:pStyle w:val="0"/>
              <w:ind w:left="971" w:hanging="971"/>
              <w:rPr>
                <w:rFonts w:hint="default"/>
                <w:color w:val="000000" w:themeColor="text1"/>
              </w:rPr>
            </w:pPr>
            <w:r>
              <w:rPr>
                <w:rFonts w:hint="eastAsia"/>
                <w:color w:val="000000" w:themeColor="text1"/>
              </w:rPr>
              <w:t>その他</w:t>
            </w:r>
          </w:p>
          <w:p>
            <w:pPr>
              <w:pStyle w:val="0"/>
              <w:ind w:left="130" w:leftChars="0" w:firstLine="0" w:firstLineChars="0"/>
              <w:rPr>
                <w:rFonts w:hint="default"/>
                <w:color w:val="000000" w:themeColor="text1"/>
              </w:rPr>
            </w:pPr>
            <w:r>
              <w:rPr>
                <w:rFonts w:hint="eastAsia"/>
                <w:color w:val="000000" w:themeColor="text1"/>
                <w:sz w:val="16"/>
              </w:rPr>
              <w:t>（油脂、骨製品、角製品、動物園等でのと体給餌、学術研究等）</w:t>
            </w:r>
          </w:p>
        </w:tc>
        <w:tc>
          <w:tcPr>
            <w:tcW w:w="5522" w:type="dxa"/>
            <w:vAlign w:val="top"/>
          </w:tcPr>
          <w:p>
            <w:pPr>
              <w:pStyle w:val="0"/>
              <w:rPr>
                <w:rFonts w:hint="default"/>
                <w:color w:val="000000" w:themeColor="text1"/>
              </w:rPr>
            </w:pPr>
            <w:r>
              <w:rPr>
                <w:rFonts w:hint="eastAsia"/>
                <w:color w:val="000000" w:themeColor="text1"/>
              </w:rPr>
              <w:t>該当なし</w:t>
            </w:r>
          </w:p>
        </w:tc>
      </w:tr>
    </w:tbl>
    <w:p>
      <w:pPr>
        <w:pStyle w:val="0"/>
        <w:rPr>
          <w:rFonts w:hint="default"/>
          <w:color w:val="000000" w:themeColor="text1"/>
        </w:rPr>
      </w:pPr>
      <w:r>
        <w:rPr>
          <w:rFonts w:hint="eastAsia"/>
          <w:color w:val="000000" w:themeColor="text1"/>
        </w:rPr>
        <w:t>（注）　利用方法ごとに、現状及び目標を記入する。</w:t>
      </w:r>
    </w:p>
    <w:p>
      <w:pPr>
        <w:pStyle w:val="0"/>
        <w:rPr>
          <w:rFonts w:hint="default"/>
          <w:color w:val="000000" w:themeColor="text1"/>
        </w:rPr>
      </w:pPr>
    </w:p>
    <w:p>
      <w:pPr>
        <w:pStyle w:val="0"/>
        <w:ind w:left="971" w:hanging="971"/>
        <w:rPr>
          <w:rFonts w:hint="default"/>
          <w:color w:val="000000" w:themeColor="text1"/>
        </w:rPr>
      </w:pPr>
      <w:r>
        <w:rPr>
          <w:rFonts w:hint="eastAsia"/>
          <w:color w:val="000000" w:themeColor="text1"/>
        </w:rPr>
        <w:t>（２）処理加工施設の取組</w:t>
      </w:r>
    </w:p>
    <w:tbl>
      <w:tblPr>
        <w:tblStyle w:val="30"/>
        <w:tblW w:w="8317" w:type="dxa"/>
        <w:tblInd w:w="177" w:type="dxa"/>
        <w:tblLayout w:type="fixed"/>
        <w:tblLook w:firstRow="1" w:lastRow="0" w:firstColumn="1" w:lastColumn="0" w:noHBand="0" w:noVBand="1" w:val="04A0"/>
      </w:tblPr>
      <w:tblGrid>
        <w:gridCol w:w="8317"/>
      </w:tblGrid>
      <w:tr>
        <w:trPr>
          <w:trHeight w:val="850" w:hRule="atLeast"/>
        </w:trPr>
        <w:tc>
          <w:tcPr>
            <w:tcW w:w="8317" w:type="dxa"/>
            <w:vAlign w:val="center"/>
          </w:tcPr>
          <w:p>
            <w:pPr>
              <w:pStyle w:val="0"/>
              <w:rPr>
                <w:rFonts w:hint="default"/>
                <w:color w:val="000000" w:themeColor="text1"/>
              </w:rPr>
            </w:pPr>
            <w:r>
              <w:rPr>
                <w:rFonts w:hint="eastAsia"/>
                <w:color w:val="000000" w:themeColor="text1"/>
              </w:rPr>
              <w:t>該当なし</w:t>
            </w:r>
          </w:p>
        </w:tc>
      </w:tr>
    </w:tbl>
    <w:p>
      <w:pPr>
        <w:pStyle w:val="0"/>
        <w:ind w:left="708" w:hanging="708" w:hangingChars="292"/>
        <w:rPr>
          <w:rFonts w:hint="default"/>
          <w:color w:val="000000" w:themeColor="text1"/>
        </w:rPr>
      </w:pPr>
      <w:r>
        <w:rPr>
          <w:rFonts w:hint="eastAsia"/>
          <w:color w:val="000000" w:themeColor="text1"/>
        </w:rPr>
        <w:t>（注）　処理加工施設を整備する場合は、年間処理計画頭数、運営体制、食品等としての安全性の確保に関する取組等について記入する。</w:t>
      </w:r>
    </w:p>
    <w:p>
      <w:pPr>
        <w:pStyle w:val="0"/>
        <w:rPr>
          <w:rFonts w:hint="default"/>
          <w:color w:val="000000" w:themeColor="text1"/>
        </w:rPr>
      </w:pPr>
    </w:p>
    <w:p>
      <w:pPr>
        <w:pStyle w:val="0"/>
        <w:rPr>
          <w:rFonts w:hint="default"/>
          <w:color w:val="000000" w:themeColor="text1"/>
        </w:rPr>
      </w:pPr>
      <w:r>
        <w:rPr>
          <w:rFonts w:hint="eastAsia"/>
          <w:color w:val="000000" w:themeColor="text1"/>
        </w:rPr>
        <w:t>（３）捕獲等をした対象鳥獣の有効利用のための人材育成の取組</w:t>
      </w:r>
    </w:p>
    <w:tbl>
      <w:tblPr>
        <w:tblStyle w:val="11"/>
        <w:tblW w:w="0" w:type="auto"/>
        <w:tblInd w:w="177" w:type="dxa"/>
        <w:tblLayout w:type="fixed"/>
        <w:tblCellMar>
          <w:left w:w="0" w:type="dxa"/>
          <w:right w:w="0" w:type="dxa"/>
        </w:tblCellMar>
        <w:tblLook w:firstRow="0" w:lastRow="0" w:firstColumn="0" w:lastColumn="0" w:noHBand="0" w:noVBand="0" w:val="0000"/>
      </w:tblPr>
      <w:tblGrid>
        <w:gridCol w:w="8152"/>
      </w:tblGrid>
      <w:tr>
        <w:trPr>
          <w:trHeight w:val="850" w:hRule="atLeast"/>
        </w:trPr>
        <w:tc>
          <w:tcPr>
            <w:tcW w:w="8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該当なし</w:t>
            </w:r>
          </w:p>
        </w:tc>
      </w:tr>
    </w:tbl>
    <w:p>
      <w:pPr>
        <w:pStyle w:val="0"/>
        <w:ind w:left="709" w:hanging="709"/>
        <w:rPr>
          <w:rFonts w:hint="default"/>
          <w:color w:val="000000" w:themeColor="text1"/>
        </w:rPr>
      </w:pPr>
      <w:r>
        <w:rPr>
          <w:rFonts w:hint="eastAsia"/>
          <w:color w:val="000000" w:themeColor="text1"/>
        </w:rPr>
        <w:t>（注）　処理加工に携わる者の資質の向上や、捕獲から搬入までの衛生管理の知識を有する者の育成の取組等について記入する。</w:t>
      </w:r>
    </w:p>
    <w:p>
      <w:pPr>
        <w:pStyle w:val="0"/>
        <w:ind w:left="709" w:hanging="709"/>
        <w:rPr>
          <w:rFonts w:hint="default"/>
          <w:color w:val="000000" w:themeColor="text1"/>
        </w:rPr>
      </w:pPr>
    </w:p>
    <w:p>
      <w:pPr>
        <w:pStyle w:val="0"/>
        <w:rPr>
          <w:rFonts w:hint="default"/>
          <w:color w:val="000000" w:themeColor="text1"/>
        </w:rPr>
      </w:pPr>
      <w:r>
        <w:rPr>
          <w:rFonts w:hint="eastAsia"/>
          <w:color w:val="000000" w:themeColor="text1"/>
        </w:rPr>
        <w:t>９．被害防止施策の実施体制に関する事項</w:t>
      </w:r>
    </w:p>
    <w:p>
      <w:pPr>
        <w:pStyle w:val="0"/>
        <w:rPr>
          <w:rFonts w:hint="default"/>
          <w:color w:val="000000" w:themeColor="text1"/>
        </w:rPr>
      </w:pPr>
      <w:r>
        <w:rPr>
          <w:rFonts w:hint="eastAsia"/>
          <w:color w:val="000000" w:themeColor="text1"/>
        </w:rPr>
        <w:t>（１）協議会に関する事項</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23"/>
        <w:gridCol w:w="10"/>
        <w:gridCol w:w="4728"/>
      </w:tblGrid>
      <w:tr>
        <w:trPr/>
        <w:tc>
          <w:tcPr>
            <w:tcW w:w="35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協議会の名称</w:t>
            </w:r>
          </w:p>
        </w:tc>
        <w:tc>
          <w:tcPr>
            <w:tcW w:w="47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spacing w:val="2"/>
              </w:rPr>
              <w:t>陸別町鳥獣被害防止対策協議会</w:t>
            </w:r>
          </w:p>
        </w:tc>
      </w:tr>
      <w:tr>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構成機関の名称</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役割</w:t>
            </w:r>
          </w:p>
        </w:tc>
      </w:tr>
      <w:tr>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42" w:firstLineChars="100"/>
              <w:rPr>
                <w:rFonts w:hint="default" w:ascii="ＭＳ ゴシック" w:hAnsi="ＭＳ ゴシック"/>
                <w:color w:val="000000" w:themeColor="text1"/>
              </w:rPr>
            </w:pPr>
            <w:r>
              <w:rPr>
                <w:rFonts w:hint="eastAsia" w:ascii="ＭＳ ゴシック" w:hAnsi="ＭＳ ゴシック"/>
                <w:color w:val="000000" w:themeColor="text1"/>
              </w:rPr>
              <w:t>陸別町</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有害鳥獣被害状況の把握、被害防止に係る関係機関等の連絡調整、事業の導入等</w:t>
            </w:r>
          </w:p>
        </w:tc>
      </w:tr>
      <w:tr>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42" w:firstLineChars="100"/>
              <w:rPr>
                <w:rFonts w:hint="default" w:ascii="ＭＳ ゴシック" w:hAnsi="ＭＳ ゴシック"/>
                <w:color w:val="000000" w:themeColor="text1"/>
              </w:rPr>
            </w:pPr>
            <w:r>
              <w:rPr>
                <w:rFonts w:hint="eastAsia" w:ascii="ＭＳ ゴシック" w:hAnsi="ＭＳ ゴシック"/>
                <w:color w:val="000000" w:themeColor="text1"/>
              </w:rPr>
              <w:t>陸別町農業協同組合</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有害鳥獣被害状況の把握、農業被害の軽減に向けた対策、営農指導等の実施</w:t>
            </w:r>
          </w:p>
        </w:tc>
      </w:tr>
      <w:tr>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42" w:firstLineChars="100"/>
              <w:rPr>
                <w:rFonts w:hint="default" w:ascii="ＭＳ ゴシック" w:hAnsi="ＭＳ ゴシック"/>
                <w:color w:val="000000" w:themeColor="text1"/>
              </w:rPr>
            </w:pPr>
            <w:r>
              <w:rPr>
                <w:rFonts w:hint="eastAsia" w:ascii="ＭＳ ゴシック" w:hAnsi="ＭＳ ゴシック"/>
                <w:color w:val="000000" w:themeColor="text1"/>
              </w:rPr>
              <w:t>陸別町森林組合</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有害鳥獣被害状況の把握、有害鳥獣による森林被害の軽減に向けた対策等の実施</w:t>
            </w:r>
          </w:p>
        </w:tc>
      </w:tr>
      <w:tr>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ゴシック" w:hAnsi="ＭＳ ゴシック"/>
                <w:color w:val="000000" w:themeColor="text1"/>
              </w:rPr>
            </w:pPr>
            <w:r>
              <w:rPr>
                <w:rFonts w:hint="eastAsia" w:ascii="ＭＳ ゴシック" w:hAnsi="ＭＳ ゴシック"/>
                <w:color w:val="000000" w:themeColor="text1"/>
                <w:spacing w:val="1"/>
                <w:w w:val="90"/>
                <w:fitText w:val="3055" w:id="23"/>
              </w:rPr>
              <w:t>北海道猟友会足寄支部陸別部</w:t>
            </w:r>
            <w:r>
              <w:rPr>
                <w:rFonts w:hint="eastAsia" w:ascii="ＭＳ ゴシック" w:hAnsi="ＭＳ ゴシック"/>
                <w:color w:val="000000" w:themeColor="text1"/>
                <w:spacing w:val="4"/>
                <w:w w:val="90"/>
                <w:fitText w:val="3055" w:id="23"/>
              </w:rPr>
              <w:t>会</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有害鳥獣の生息状況の確認と情報提供、捕獲等の実施</w:t>
            </w:r>
          </w:p>
        </w:tc>
      </w:tr>
      <w:tr>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01" w:firstLineChars="100"/>
              <w:rPr>
                <w:rFonts w:hint="default" w:ascii="ＭＳ ゴシック" w:hAnsi="ＭＳ ゴシック"/>
                <w:color w:val="000000" w:themeColor="text1"/>
              </w:rPr>
            </w:pPr>
            <w:r>
              <w:rPr>
                <w:rFonts w:hint="eastAsia" w:ascii="ＭＳ ゴシック" w:hAnsi="ＭＳ ゴシック"/>
                <w:color w:val="000000" w:themeColor="text1"/>
                <w:spacing w:val="1"/>
                <w:w w:val="71"/>
                <w:fitText w:val="3276" w:id="24"/>
              </w:rPr>
              <w:t>十勝農業改良普及センター十勝東北部支</w:t>
            </w:r>
            <w:r>
              <w:rPr>
                <w:rFonts w:hint="eastAsia" w:ascii="ＭＳ ゴシック" w:hAnsi="ＭＳ ゴシック"/>
                <w:color w:val="000000" w:themeColor="text1"/>
                <w:spacing w:val="16"/>
                <w:w w:val="71"/>
                <w:fitText w:val="3276" w:id="24"/>
              </w:rPr>
              <w:t>所</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有害鳥獣による農業被害の軽減に向けた指導、助言等</w:t>
            </w:r>
          </w:p>
        </w:tc>
      </w:tr>
      <w:tr>
        <w:trPr>
          <w:trHeight w:val="557" w:hRule="atLeast"/>
        </w:trPr>
        <w:tc>
          <w:tcPr>
            <w:tcW w:w="3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26" w:firstLineChars="100"/>
              <w:rPr>
                <w:rFonts w:hint="default" w:ascii="ＭＳ ゴシック" w:hAnsi="ＭＳ ゴシック"/>
                <w:color w:val="000000" w:themeColor="text1"/>
              </w:rPr>
            </w:pPr>
            <w:r>
              <w:rPr>
                <w:rFonts w:hint="eastAsia" w:ascii="ＭＳ ゴシック" w:hAnsi="ＭＳ ゴシック"/>
                <w:color w:val="000000" w:themeColor="text1"/>
                <w:spacing w:val="1"/>
                <w:w w:val="81"/>
                <w:fitText w:val="3146" w:id="25"/>
              </w:rPr>
              <w:t>中山間地域等直接支払事業陸別集</w:t>
            </w:r>
            <w:r>
              <w:rPr>
                <w:rFonts w:hint="eastAsia" w:ascii="ＭＳ ゴシック" w:hAnsi="ＭＳ ゴシック"/>
                <w:color w:val="000000" w:themeColor="text1"/>
                <w:spacing w:val="12"/>
                <w:w w:val="81"/>
                <w:fitText w:val="3146" w:id="25"/>
              </w:rPr>
              <w:t>落</w:t>
            </w:r>
          </w:p>
        </w:tc>
        <w:tc>
          <w:tcPr>
            <w:tcW w:w="473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エゾシカ侵入防止柵の維持管理</w:t>
            </w:r>
          </w:p>
        </w:tc>
      </w:tr>
    </w:tbl>
    <w:p>
      <w:pPr>
        <w:pStyle w:val="0"/>
        <w:ind w:left="971" w:hanging="971"/>
        <w:rPr>
          <w:rFonts w:hint="default"/>
          <w:color w:val="000000" w:themeColor="text1"/>
        </w:rPr>
      </w:pPr>
      <w:r>
        <w:rPr>
          <w:rFonts w:hint="eastAsia"/>
          <w:color w:val="000000" w:themeColor="text1"/>
        </w:rPr>
        <w:t>（注）１　関係機関等で構成する協議会を設置している場合は、その名称を記入するとともに、構成機関欄には、当該協議会を構成する関係機関等の名称を記入する。</w:t>
      </w:r>
    </w:p>
    <w:p>
      <w:pPr>
        <w:pStyle w:val="0"/>
        <w:rPr>
          <w:rFonts w:hint="default"/>
          <w:color w:val="000000" w:themeColor="text1"/>
        </w:rPr>
      </w:pPr>
      <w:r>
        <w:rPr>
          <w:rFonts w:hint="eastAsia"/>
          <w:color w:val="000000" w:themeColor="text1"/>
        </w:rPr>
        <w:t>　　　２　役割欄には、各構成機関等が果たすべき役割を記入する。</w:t>
      </w:r>
    </w:p>
    <w:p>
      <w:pPr>
        <w:pStyle w:val="0"/>
        <w:spacing w:line="160" w:lineRule="exact"/>
        <w:rPr>
          <w:rFonts w:hint="default"/>
          <w:color w:val="000000" w:themeColor="text1"/>
        </w:rPr>
      </w:pPr>
    </w:p>
    <w:p>
      <w:pPr>
        <w:pStyle w:val="0"/>
        <w:rPr>
          <w:rFonts w:hint="default"/>
          <w:color w:val="000000" w:themeColor="text1"/>
        </w:rPr>
      </w:pPr>
      <w:r>
        <w:rPr>
          <w:rFonts w:hint="eastAsia"/>
          <w:color w:val="000000" w:themeColor="text1"/>
        </w:rPr>
        <w:t>（２）関係機関に関する事項</w:t>
      </w:r>
    </w:p>
    <w:tbl>
      <w:tblPr>
        <w:tblStyle w:val="11"/>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9"/>
        <w:gridCol w:w="5102"/>
      </w:tblGrid>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関係機関の名称</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center"/>
              <w:rPr>
                <w:rFonts w:hint="default" w:ascii="ＭＳ ゴシック" w:hAnsi="ＭＳ ゴシック"/>
                <w:color w:val="000000" w:themeColor="text1"/>
                <w:spacing w:val="2"/>
              </w:rPr>
            </w:pPr>
            <w:r>
              <w:rPr>
                <w:rFonts w:hint="eastAsia" w:ascii="ＭＳ ゴシック" w:hAnsi="ＭＳ ゴシック"/>
                <w:color w:val="000000" w:themeColor="text1"/>
              </w:rPr>
              <w:t>役割</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spacing w:val="1"/>
                <w:w w:val="83"/>
                <w:fitText w:val="3024" w:id="26"/>
              </w:rPr>
              <w:t>十勝総合振興局産業振興部農務</w:t>
            </w:r>
            <w:r>
              <w:rPr>
                <w:rFonts w:hint="eastAsia" w:ascii="ＭＳ ゴシック" w:hAnsi="ＭＳ ゴシック"/>
                <w:color w:val="000000" w:themeColor="text1"/>
                <w:spacing w:val="7"/>
                <w:w w:val="83"/>
                <w:fitText w:val="3024" w:id="26"/>
              </w:rPr>
              <w:t>課</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鳥獣被害防止全般に係る各種事業等の導入指導、助言等</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spacing w:val="0"/>
                <w:w w:val="75"/>
                <w:fitText w:val="3089" w:id="27"/>
              </w:rPr>
              <w:t>十勝総合振興局保健環境部環境生活</w:t>
            </w:r>
            <w:r>
              <w:rPr>
                <w:rFonts w:hint="eastAsia" w:ascii="ＭＳ ゴシック" w:hAnsi="ＭＳ ゴシック"/>
                <w:color w:val="000000" w:themeColor="text1"/>
                <w:spacing w:val="14"/>
                <w:w w:val="75"/>
                <w:fitText w:val="3089" w:id="27"/>
              </w:rPr>
              <w:t>課</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有害鳥獣の捕獲に係る情報提供、指導、助言及び捕獲許可に関する事項等</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spacing w:val="0"/>
                <w:w w:val="83"/>
                <w:fitText w:val="3009" w:id="28"/>
              </w:rPr>
              <w:t>十勝総合振興局産業振興部林務</w:t>
            </w:r>
            <w:r>
              <w:rPr>
                <w:rFonts w:hint="eastAsia" w:ascii="ＭＳ ゴシック" w:hAnsi="ＭＳ ゴシック"/>
                <w:color w:val="000000" w:themeColor="text1"/>
                <w:spacing w:val="13"/>
                <w:w w:val="83"/>
                <w:fitText w:val="3009" w:id="28"/>
              </w:rPr>
              <w:t>課</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有害鳥獣による森林被害の軽減に向けた情報提供、指導、助言等</w:t>
            </w:r>
          </w:p>
        </w:tc>
      </w:tr>
      <w:tr>
        <w:trPr/>
        <w:tc>
          <w:tcPr>
            <w:tcW w:w="3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spacing w:val="1"/>
                <w:w w:val="85"/>
                <w:fitText w:val="3089" w:id="29"/>
              </w:rPr>
              <w:t>十勝総合振興局森林室足寄事務</w:t>
            </w:r>
            <w:r>
              <w:rPr>
                <w:rFonts w:hint="eastAsia" w:ascii="ＭＳ ゴシック" w:hAnsi="ＭＳ ゴシック"/>
                <w:color w:val="000000" w:themeColor="text1"/>
                <w:spacing w:val="11"/>
                <w:w w:val="85"/>
                <w:fitText w:val="3089" w:id="29"/>
              </w:rPr>
              <w:t>所</w:t>
            </w:r>
          </w:p>
        </w:tc>
        <w:tc>
          <w:tcPr>
            <w:tcW w:w="5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color w:val="000000" w:themeColor="text1"/>
              </w:rPr>
            </w:pPr>
            <w:r>
              <w:rPr>
                <w:rFonts w:hint="eastAsia" w:ascii="ＭＳ ゴシック" w:hAnsi="ＭＳ ゴシック"/>
                <w:color w:val="000000" w:themeColor="text1"/>
              </w:rPr>
              <w:t>有害鳥獣による森林被害の軽減に向けた情報提供、指導、助言等</w:t>
            </w:r>
          </w:p>
        </w:tc>
      </w:tr>
    </w:tbl>
    <w:p>
      <w:pPr>
        <w:pStyle w:val="0"/>
        <w:ind w:left="971" w:hanging="971"/>
        <w:rPr>
          <w:rFonts w:hint="default"/>
          <w:color w:val="000000" w:themeColor="text1"/>
        </w:rPr>
      </w:pPr>
      <w:r>
        <w:rPr>
          <w:rFonts w:hint="eastAsia"/>
          <w:color w:val="000000" w:themeColor="text1"/>
        </w:rPr>
        <w:t>（注）１　関係機関欄には、協議会の構成機関以外の関係機関等の名称を記入する。</w:t>
      </w:r>
    </w:p>
    <w:p>
      <w:pPr>
        <w:pStyle w:val="0"/>
        <w:rPr>
          <w:rFonts w:hint="default"/>
          <w:color w:val="000000" w:themeColor="text1"/>
        </w:rPr>
      </w:pPr>
      <w:r>
        <w:rPr>
          <w:rFonts w:hint="eastAsia"/>
          <w:color w:val="000000" w:themeColor="text1"/>
        </w:rPr>
        <w:t>　　　２　役割欄には、各関係機関等が果たすべき役割を記入する。</w:t>
      </w:r>
    </w:p>
    <w:p>
      <w:pPr>
        <w:pStyle w:val="0"/>
        <w:ind w:left="971" w:hanging="971"/>
        <w:rPr>
          <w:rFonts w:hint="default"/>
          <w:color w:val="000000" w:themeColor="text1"/>
        </w:rPr>
      </w:pPr>
      <w:r>
        <w:rPr>
          <w:rFonts w:hint="eastAsia"/>
          <w:color w:val="000000" w:themeColor="text1"/>
        </w:rPr>
        <w:t>　　　３　協議会及びその他の関係機関からなる連携体制が分かる体制図等があれば添付する。</w:t>
      </w:r>
    </w:p>
    <w:p>
      <w:pPr>
        <w:pStyle w:val="0"/>
        <w:spacing w:line="200" w:lineRule="exact"/>
        <w:rPr>
          <w:rFonts w:hint="default"/>
          <w:color w:val="000000" w:themeColor="text1"/>
        </w:rPr>
      </w:pPr>
    </w:p>
    <w:p>
      <w:pPr>
        <w:pStyle w:val="0"/>
        <w:rPr>
          <w:rFonts w:hint="default"/>
          <w:color w:val="000000" w:themeColor="text1"/>
        </w:rPr>
      </w:pPr>
      <w:r>
        <w:rPr>
          <w:rFonts w:hint="eastAsia"/>
          <w:color w:val="000000" w:themeColor="text1"/>
        </w:rPr>
        <w:t>（３）鳥獣被害対策実施隊に関する事項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color w:val="000000" w:themeColor="text1"/>
                <w:spacing w:val="2"/>
              </w:rPr>
            </w:pPr>
            <w:r>
              <w:rPr>
                <w:rFonts w:hint="eastAsia" w:ascii="ＭＳ ゴシック" w:hAnsi="ＭＳ ゴシック"/>
                <w:color w:val="000000" w:themeColor="text1"/>
                <w:spacing w:val="2"/>
              </w:rPr>
              <w:t>陸別町鳥獣被害防止対策実施隊を設置</w:t>
            </w:r>
          </w:p>
          <w:p>
            <w:pPr>
              <w:pStyle w:val="0"/>
              <w:rPr>
                <w:rFonts w:hint="default"/>
                <w:color w:val="000000" w:themeColor="text1"/>
              </w:rPr>
            </w:pPr>
            <w:r>
              <w:rPr>
                <w:rFonts w:hint="eastAsia" w:ascii="ＭＳ ゴシック" w:hAnsi="ＭＳ ゴシック"/>
                <w:color w:val="000000" w:themeColor="text1"/>
                <w:spacing w:val="2"/>
              </w:rPr>
              <w:t>（平成</w:t>
            </w:r>
            <w:r>
              <w:rPr>
                <w:rFonts w:hint="eastAsia" w:ascii="ＭＳ ゴシック" w:hAnsi="ＭＳ ゴシック"/>
                <w:color w:val="000000" w:themeColor="text1"/>
                <w:spacing w:val="2"/>
              </w:rPr>
              <w:t>24</w:t>
            </w:r>
            <w:r>
              <w:rPr>
                <w:rFonts w:hint="eastAsia" w:ascii="ＭＳ ゴシック" w:hAnsi="ＭＳ ゴシック"/>
                <w:color w:val="000000" w:themeColor="text1"/>
                <w:spacing w:val="2"/>
              </w:rPr>
              <w:t>年４月１日設立。令和６年度１月時点現在で実施隊員数６名）</w:t>
            </w:r>
            <w:r>
              <w:rPr>
                <w:rFonts w:hint="eastAsia" w:ascii="ＭＳ ゴシック" w:hAnsi="ＭＳ ゴシック"/>
                <w:color w:val="000000" w:themeColor="text1"/>
                <w:spacing w:val="2"/>
              </w:rPr>
              <w:br w:type="textWrapping" w:clear="none"/>
            </w:r>
            <w:r>
              <w:rPr>
                <w:rFonts w:hint="eastAsia" w:ascii="ＭＳ ゴシック" w:hAnsi="ＭＳ ゴシック"/>
                <w:color w:val="000000" w:themeColor="text1"/>
                <w:spacing w:val="2"/>
              </w:rPr>
              <w:t>協議会が行うエゾシカの一斉捕獲活動に参加。</w:t>
            </w:r>
          </w:p>
        </w:tc>
      </w:tr>
    </w:tbl>
    <w:p>
      <w:pPr>
        <w:pStyle w:val="0"/>
        <w:ind w:left="971" w:hanging="971"/>
        <w:rPr>
          <w:rFonts w:hint="default"/>
          <w:color w:val="000000" w:themeColor="text1"/>
        </w:rPr>
      </w:pPr>
      <w:r>
        <w:rPr>
          <w:rFonts w:hint="eastAsia"/>
          <w:color w:val="000000" w:themeColor="text1"/>
        </w:rPr>
        <w:t>（注）１　被害状況を勘案し、鳥獣被害対策実施隊を設置する必要があると認める場合は、その設置に関して設置に向けた基本的な方針や検討の状況、設置予定時期等について記入する。</w:t>
      </w:r>
    </w:p>
    <w:p>
      <w:pPr>
        <w:pStyle w:val="0"/>
        <w:ind w:left="971" w:hanging="971"/>
        <w:rPr>
          <w:rFonts w:hint="default"/>
          <w:color w:val="000000" w:themeColor="text1"/>
        </w:rPr>
      </w:pPr>
      <w:r>
        <w:rPr>
          <w:rFonts w:hint="eastAsia"/>
          <w:color w:val="000000" w:themeColor="text1"/>
        </w:rPr>
        <w:t>　　　２　鳥獣被害対策実施隊を設置している場合は、鳥獣被害対策実施隊が行う被害防止施策、その規模、構成、農林漁業者や農林漁業団体職員、地域住民等の多様な人材の活用策等を記入するとともに、実施体制がわかる体制図等があれば添付する。</w:t>
      </w:r>
    </w:p>
    <w:p>
      <w:pPr>
        <w:pStyle w:val="0"/>
        <w:ind w:left="971" w:hanging="971"/>
        <w:rPr>
          <w:rFonts w:hint="default"/>
          <w:color w:val="000000" w:themeColor="text1"/>
        </w:rPr>
      </w:pPr>
    </w:p>
    <w:p>
      <w:pPr>
        <w:pStyle w:val="0"/>
        <w:ind w:left="728" w:hanging="728"/>
        <w:rPr>
          <w:rFonts w:hint="default"/>
          <w:color w:val="000000" w:themeColor="text1"/>
        </w:rPr>
      </w:pPr>
      <w:r>
        <w:rPr>
          <w:rFonts w:hint="eastAsia"/>
          <w:color w:val="000000" w:themeColor="text1"/>
        </w:rPr>
        <w:t>（４）その他被害防止施策の実施体制に関する事項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ascii="ＭＳ ゴシック" w:hAnsi="ＭＳ ゴシック"/>
                <w:color w:val="000000" w:themeColor="text1"/>
                <w:spacing w:val="2"/>
              </w:rPr>
              <w:t>本計画に基づく鳥獣被害防止対策を適切に実施するため、各構成機関及び各関係機関の連携を密に図り、具体的な被害防止策に取り組む。</w:t>
            </w:r>
            <w:r>
              <w:rPr>
                <w:rFonts w:hint="eastAsia" w:ascii="ＭＳ ゴシック" w:hAnsi="ＭＳ ゴシック"/>
                <w:color w:val="000000" w:themeColor="text1"/>
                <w:spacing w:val="2"/>
              </w:rPr>
              <w:br w:type="textWrapping" w:clear="none"/>
            </w:r>
            <w:r>
              <w:rPr>
                <w:rFonts w:hint="eastAsia" w:ascii="ＭＳ ゴシック" w:hAnsi="ＭＳ ゴシック"/>
                <w:color w:val="000000" w:themeColor="text1"/>
                <w:spacing w:val="2"/>
              </w:rPr>
              <w:t>また、近隣町との広域連携を図り効果的な取組みを推進するため、池北３町協議会による体制づくりを継続する。</w:t>
            </w:r>
          </w:p>
        </w:tc>
      </w:tr>
    </w:tbl>
    <w:p>
      <w:pPr>
        <w:pStyle w:val="0"/>
        <w:ind w:left="728" w:hanging="728"/>
        <w:rPr>
          <w:rFonts w:hint="default"/>
          <w:color w:val="000000" w:themeColor="text1"/>
        </w:rPr>
      </w:pPr>
      <w:r>
        <w:rPr>
          <w:rFonts w:hint="eastAsia"/>
          <w:color w:val="000000" w:themeColor="text1"/>
        </w:rPr>
        <w:t>（注）　将来的な被害防止対策の実施体制の維持・強化の方針その他被害防止施策の実施体制に関する事項（地域の被害対策を企画・立案する者の育成・確保や現場で対策を実施する者の知識・技術の向上等の被害対策に関する人材育成の取組を含む。）について記入する。</w:t>
      </w:r>
    </w:p>
    <w:p>
      <w:pPr>
        <w:pStyle w:val="0"/>
        <w:ind w:left="728" w:hanging="728"/>
        <w:rPr>
          <w:rFonts w:hint="default"/>
          <w:color w:val="000000" w:themeColor="text1"/>
        </w:rPr>
      </w:pPr>
    </w:p>
    <w:p>
      <w:pPr>
        <w:pStyle w:val="0"/>
        <w:rPr>
          <w:rFonts w:hint="default"/>
          <w:color w:val="000000" w:themeColor="text1"/>
        </w:rPr>
      </w:pPr>
      <w:r>
        <w:rPr>
          <w:rFonts w:hint="default" w:ascii="ＭＳ ゴシック" w:hAnsi="ＭＳ ゴシック"/>
          <w:color w:val="000000" w:themeColor="text1"/>
        </w:rPr>
        <w:t>10</w:t>
      </w:r>
      <w:r>
        <w:rPr>
          <w:rFonts w:hint="eastAsia" w:ascii="ＭＳ ゴシック" w:hAnsi="ＭＳ ゴシック"/>
          <w:color w:val="000000" w:themeColor="text1"/>
        </w:rPr>
        <w:t>．</w:t>
      </w:r>
      <w:r>
        <w:rPr>
          <w:rFonts w:hint="eastAsia"/>
          <w:color w:val="000000" w:themeColor="text1"/>
        </w:rPr>
        <w:t>その他被害防止施策の実施に関し必要な事項</w:t>
      </w:r>
    </w:p>
    <w:tbl>
      <w:tblPr>
        <w:tblStyle w:val="11"/>
        <w:tblW w:w="0" w:type="auto"/>
        <w:tblInd w:w="169" w:type="dxa"/>
        <w:tblLayout w:type="fixed"/>
        <w:tblCellMar>
          <w:left w:w="0" w:type="dxa"/>
          <w:right w:w="0" w:type="dxa"/>
        </w:tblCellMar>
        <w:tblLook w:firstRow="0" w:lastRow="0" w:firstColumn="0" w:lastColumn="0" w:noHBand="0" w:noVBand="0" w:val="0000"/>
      </w:tblPr>
      <w:tblGrid>
        <w:gridCol w:w="8160"/>
      </w:tblGrid>
      <w:tr>
        <w:trPr>
          <w:trHeight w:val="850" w:hRule="atLeast"/>
        </w:trPr>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000000" w:themeColor="text1"/>
              </w:rPr>
            </w:pPr>
            <w:r>
              <w:rPr>
                <w:rFonts w:hint="eastAsia"/>
                <w:color w:val="000000" w:themeColor="text1"/>
              </w:rPr>
              <w:t>池北３町協議会と連携し実施している一斉駆除活動を継続し取り組む。</w:t>
            </w:r>
          </w:p>
          <w:p>
            <w:pPr>
              <w:pStyle w:val="0"/>
              <w:rPr>
                <w:rFonts w:hint="default"/>
                <w:color w:val="000000" w:themeColor="text1"/>
              </w:rPr>
            </w:pPr>
            <w:r>
              <w:rPr>
                <w:rFonts w:hint="eastAsia"/>
                <w:color w:val="000000" w:themeColor="text1"/>
              </w:rPr>
              <w:t>捕獲機材及び侵入防止柵の有効活用を図るため、適正な維持管理を行う。</w:t>
            </w:r>
          </w:p>
        </w:tc>
      </w:tr>
    </w:tbl>
    <w:p>
      <w:pPr>
        <w:pStyle w:val="0"/>
        <w:rPr>
          <w:rFonts w:hint="default"/>
        </w:rPr>
      </w:pPr>
      <w:r>
        <w:rPr>
          <w:rFonts w:hint="eastAsia"/>
          <w:color w:val="000000" w:themeColor="text1"/>
        </w:rPr>
        <w:t>（注）　近隣市町村と連携した広域的な被害防止対策等その他被害防</w:t>
      </w:r>
      <w:r>
        <w:rPr>
          <w:rFonts w:hint="eastAsia"/>
        </w:rPr>
        <w:t>止施策の</w:t>
      </w:r>
    </w:p>
    <w:p>
      <w:pPr>
        <w:pStyle w:val="0"/>
        <w:ind w:firstLine="727" w:firstLineChars="300"/>
        <w:rPr>
          <w:rFonts w:hint="default"/>
        </w:rPr>
      </w:pPr>
      <w:r>
        <w:rPr>
          <w:rFonts w:hint="eastAsia"/>
        </w:rPr>
        <w:t>実施に関し必要な事項について記入する。</w:t>
      </w:r>
    </w:p>
    <w:sectPr>
      <w:footnotePr>
        <w:numRestart w:val="eachPage"/>
      </w:footnotePr>
      <w:endnotePr>
        <w:numFmt w:val="decimal"/>
      </w:endnotePr>
      <w:pgSz w:w="11906" w:h="16838"/>
      <w:pgMar w:top="1701" w:right="1701" w:bottom="1701" w:left="1701" w:header="1134" w:footer="0" w:gutter="0"/>
      <w:cols w:space="720"/>
      <w:textDirection w:val="lrTb"/>
      <w:docGrid w:type="linesAndChars" w:linePitch="333" w:charSpace="4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71"/>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6" type="connector" idref="#_x0000_s1030">
          <o:proxy start="" idref="#_x0000_s0" connectloc="-1"/>
          <o:proxy end="" idref="#_x0000_s0" connectloc="-1"/>
        </o:r>
        <o:r id="V:Rule8" type="connector" idref="#_x0000_s1027">
          <o:proxy start="" idref="#_x0000_s0" connectloc="-1"/>
          <o:proxy end="" idref="#_x0000_s0" connectloc="-1"/>
        </o:r>
        <o:r id="V:Rule1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jc w:val="both"/>
      <w:textAlignment w:val="baseline"/>
    </w:pPr>
    <w:rPr>
      <w:rFonts w:eastAsia="ＭＳ ゴシック"/>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next w:val="16"/>
    <w:link w:val="15"/>
    <w:uiPriority w:val="0"/>
    <w:rPr>
      <w:rFonts w:ascii="Arial" w:hAnsi="Arial" w:eastAsia="ＭＳ ゴシック"/>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ゴシック"/>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ゴシック"/>
      <w:color w:val="000000"/>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eastAsia="ＭＳ ゴシック"/>
      <w:color w:val="00000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eastAsia="ＭＳ ゴシック"/>
      <w:b w:val="1"/>
      <w:color w:val="000000"/>
      <w:sz w:val="24"/>
    </w:rPr>
  </w:style>
  <w:style w:type="paragraph" w:styleId="26">
    <w:name w:val="Revision"/>
    <w:next w:val="26"/>
    <w:link w:val="0"/>
    <w:uiPriority w:val="0"/>
    <w:rPr>
      <w:rFonts w:eastAsia="ＭＳ ゴシック"/>
      <w:color w:val="000000"/>
      <w:sz w:val="24"/>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1639</TotalTime>
  <Pages>14</Pages>
  <Words>111</Words>
  <Characters>9377</Characters>
  <Application>JUST Note</Application>
  <Lines>8684</Lines>
  <Paragraphs>445</Paragraphs>
  <Company>農林水産省</Company>
  <CharactersWithSpaces>9711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瀬藤 知幸</cp:lastModifiedBy>
  <cp:lastPrinted>2026-02-19T02:45:57Z</cp:lastPrinted>
  <dcterms:created xsi:type="dcterms:W3CDTF">2022-01-14T05:33:00Z</dcterms:created>
  <dcterms:modified xsi:type="dcterms:W3CDTF">2025-12-25T02:22:46Z</dcterms:modified>
  <cp:revision>123</cp:revision>
</cp:coreProperties>
</file>