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A3" w:rsidRDefault="00836DA3"/>
    <w:p w:rsidR="003860C7" w:rsidRDefault="003860C7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1707"/>
        <w:gridCol w:w="1133"/>
        <w:gridCol w:w="1271"/>
        <w:gridCol w:w="1246"/>
        <w:gridCol w:w="1056"/>
        <w:gridCol w:w="1042"/>
      </w:tblGrid>
      <w:tr w:rsidR="0079095E" w:rsidRPr="0079095E" w:rsidTr="0079095E">
        <w:trPr>
          <w:trHeight w:val="270"/>
        </w:trPr>
        <w:tc>
          <w:tcPr>
            <w:tcW w:w="3227" w:type="dxa"/>
            <w:gridSpan w:val="2"/>
            <w:vMerge w:val="restart"/>
            <w:noWrap/>
            <w:hideMark/>
          </w:tcPr>
          <w:p w:rsidR="0079095E" w:rsidRPr="0079095E" w:rsidRDefault="0079095E" w:rsidP="0079095E">
            <w:pPr>
              <w:spacing w:line="720" w:lineRule="auto"/>
              <w:jc w:val="center"/>
            </w:pPr>
            <w:r w:rsidRPr="0079095E">
              <w:rPr>
                <w:rFonts w:hint="eastAsia"/>
              </w:rPr>
              <w:t>対</w:t>
            </w:r>
            <w:r>
              <w:rPr>
                <w:rFonts w:hint="eastAsia"/>
              </w:rPr>
              <w:t xml:space="preserve">　　　</w:t>
            </w:r>
            <w:r w:rsidRPr="0079095E">
              <w:rPr>
                <w:rFonts w:hint="eastAsia"/>
              </w:rPr>
              <w:t>象</w:t>
            </w:r>
          </w:p>
        </w:tc>
        <w:tc>
          <w:tcPr>
            <w:tcW w:w="1707" w:type="dxa"/>
            <w:vMerge w:val="restart"/>
            <w:noWrap/>
            <w:hideMark/>
          </w:tcPr>
          <w:p w:rsidR="0079095E" w:rsidRDefault="0079095E" w:rsidP="0079095E">
            <w:pPr>
              <w:spacing w:before="240"/>
              <w:ind w:firstLineChars="100" w:firstLine="210"/>
            </w:pPr>
            <w:r w:rsidRPr="0079095E">
              <w:rPr>
                <w:rFonts w:hint="eastAsia"/>
              </w:rPr>
              <w:t>対象となる</w:t>
            </w:r>
          </w:p>
          <w:p w:rsidR="0079095E" w:rsidRPr="0079095E" w:rsidRDefault="0079095E" w:rsidP="0079095E">
            <w:pPr>
              <w:jc w:val="center"/>
            </w:pPr>
            <w:r w:rsidRPr="0079095E">
              <w:rPr>
                <w:rFonts w:hint="eastAsia"/>
              </w:rPr>
              <w:t>事故の範囲</w:t>
            </w:r>
          </w:p>
        </w:tc>
        <w:tc>
          <w:tcPr>
            <w:tcW w:w="1133" w:type="dxa"/>
            <w:vMerge w:val="restart"/>
            <w:noWrap/>
            <w:hideMark/>
          </w:tcPr>
          <w:p w:rsidR="0079095E" w:rsidRDefault="0079095E" w:rsidP="002F4381">
            <w:pPr>
              <w:spacing w:before="240"/>
              <w:jc w:val="center"/>
            </w:pPr>
            <w:r w:rsidRPr="0079095E">
              <w:rPr>
                <w:rFonts w:hint="eastAsia"/>
              </w:rPr>
              <w:t>掛</w:t>
            </w:r>
            <w:r>
              <w:rPr>
                <w:rFonts w:hint="eastAsia"/>
              </w:rPr>
              <w:t xml:space="preserve">　</w:t>
            </w:r>
            <w:r w:rsidRPr="0079095E">
              <w:rPr>
                <w:rFonts w:hint="eastAsia"/>
              </w:rPr>
              <w:t>金</w:t>
            </w:r>
          </w:p>
          <w:p w:rsidR="0079095E" w:rsidRPr="0079095E" w:rsidRDefault="0079095E" w:rsidP="0079095E">
            <w:pPr>
              <w:jc w:val="center"/>
            </w:pPr>
            <w:r w:rsidRPr="0079095E">
              <w:rPr>
                <w:rFonts w:hint="eastAsia"/>
              </w:rPr>
              <w:t>（年額）</w:t>
            </w:r>
          </w:p>
        </w:tc>
        <w:tc>
          <w:tcPr>
            <w:tcW w:w="4615" w:type="dxa"/>
            <w:gridSpan w:val="4"/>
            <w:noWrap/>
            <w:hideMark/>
          </w:tcPr>
          <w:p w:rsidR="0079095E" w:rsidRPr="0079095E" w:rsidRDefault="0079095E" w:rsidP="0079095E">
            <w:pPr>
              <w:jc w:val="center"/>
            </w:pPr>
            <w:r w:rsidRPr="0079095E">
              <w:rPr>
                <w:rFonts w:hint="eastAsia"/>
              </w:rPr>
              <w:t>障</w:t>
            </w:r>
            <w:r>
              <w:rPr>
                <w:rFonts w:hint="eastAsia"/>
              </w:rPr>
              <w:t xml:space="preserve">　　　</w:t>
            </w:r>
            <w:r w:rsidRPr="0079095E">
              <w:rPr>
                <w:rFonts w:hint="eastAsia"/>
              </w:rPr>
              <w:t>害</w:t>
            </w:r>
            <w:r>
              <w:rPr>
                <w:rFonts w:hint="eastAsia"/>
              </w:rPr>
              <w:t xml:space="preserve">　　　</w:t>
            </w:r>
            <w:r w:rsidRPr="0079095E"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　　　</w:t>
            </w:r>
            <w:r w:rsidRPr="0079095E">
              <w:rPr>
                <w:rFonts w:hint="eastAsia"/>
              </w:rPr>
              <w:t>険</w:t>
            </w:r>
          </w:p>
        </w:tc>
      </w:tr>
      <w:tr w:rsidR="0079095E" w:rsidRPr="0079095E" w:rsidTr="0079095E">
        <w:trPr>
          <w:trHeight w:val="525"/>
        </w:trPr>
        <w:tc>
          <w:tcPr>
            <w:tcW w:w="3227" w:type="dxa"/>
            <w:gridSpan w:val="2"/>
            <w:vMerge/>
            <w:hideMark/>
          </w:tcPr>
          <w:p w:rsidR="0079095E" w:rsidRPr="0079095E" w:rsidRDefault="0079095E"/>
        </w:tc>
        <w:tc>
          <w:tcPr>
            <w:tcW w:w="1707" w:type="dxa"/>
            <w:vMerge/>
            <w:hideMark/>
          </w:tcPr>
          <w:p w:rsidR="0079095E" w:rsidRPr="0079095E" w:rsidRDefault="0079095E"/>
        </w:tc>
        <w:tc>
          <w:tcPr>
            <w:tcW w:w="1133" w:type="dxa"/>
            <w:vMerge/>
            <w:hideMark/>
          </w:tcPr>
          <w:p w:rsidR="0079095E" w:rsidRPr="0079095E" w:rsidRDefault="0079095E"/>
        </w:tc>
        <w:tc>
          <w:tcPr>
            <w:tcW w:w="1271" w:type="dxa"/>
            <w:noWrap/>
            <w:hideMark/>
          </w:tcPr>
          <w:p w:rsidR="0079095E" w:rsidRPr="0079095E" w:rsidRDefault="0079095E" w:rsidP="002F4381">
            <w:pPr>
              <w:spacing w:before="240"/>
              <w:jc w:val="center"/>
            </w:pPr>
            <w:r w:rsidRPr="0079095E">
              <w:rPr>
                <w:rFonts w:hint="eastAsia"/>
              </w:rPr>
              <w:t>死</w:t>
            </w:r>
            <w:r>
              <w:rPr>
                <w:rFonts w:hint="eastAsia"/>
              </w:rPr>
              <w:t xml:space="preserve">　</w:t>
            </w:r>
            <w:r w:rsidRPr="0079095E">
              <w:rPr>
                <w:rFonts w:hint="eastAsia"/>
              </w:rPr>
              <w:t>亡</w:t>
            </w:r>
          </w:p>
        </w:tc>
        <w:tc>
          <w:tcPr>
            <w:tcW w:w="1246" w:type="dxa"/>
            <w:noWrap/>
            <w:hideMark/>
          </w:tcPr>
          <w:p w:rsidR="0079095E" w:rsidRDefault="0079095E" w:rsidP="0079095E">
            <w:pPr>
              <w:jc w:val="center"/>
            </w:pPr>
            <w:r w:rsidRPr="0079095E">
              <w:rPr>
                <w:rFonts w:hint="eastAsia"/>
              </w:rPr>
              <w:t>後遺障害</w:t>
            </w:r>
          </w:p>
          <w:p w:rsidR="0079095E" w:rsidRPr="0079095E" w:rsidRDefault="0079095E" w:rsidP="0079095E">
            <w:pPr>
              <w:jc w:val="center"/>
            </w:pPr>
            <w:r w:rsidRPr="0079095E">
              <w:rPr>
                <w:rFonts w:hint="eastAsia"/>
              </w:rPr>
              <w:t>（最高）</w:t>
            </w:r>
          </w:p>
        </w:tc>
        <w:tc>
          <w:tcPr>
            <w:tcW w:w="1056" w:type="dxa"/>
            <w:noWrap/>
            <w:hideMark/>
          </w:tcPr>
          <w:p w:rsidR="0079095E" w:rsidRDefault="0079095E" w:rsidP="0079095E">
            <w:pPr>
              <w:jc w:val="center"/>
            </w:pPr>
            <w:r w:rsidRPr="0079095E"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　</w:t>
            </w:r>
            <w:r w:rsidRPr="0079095E">
              <w:rPr>
                <w:rFonts w:hint="eastAsia"/>
              </w:rPr>
              <w:t>院</w:t>
            </w:r>
          </w:p>
          <w:p w:rsidR="0079095E" w:rsidRPr="0079095E" w:rsidRDefault="0079095E" w:rsidP="0079095E">
            <w:pPr>
              <w:jc w:val="center"/>
            </w:pPr>
            <w:r w:rsidRPr="0079095E">
              <w:rPr>
                <w:rFonts w:hint="eastAsia"/>
              </w:rPr>
              <w:t>（</w:t>
            </w:r>
            <w:r w:rsidRPr="0079095E">
              <w:rPr>
                <w:rFonts w:hint="eastAsia"/>
              </w:rPr>
              <w:t>1</w:t>
            </w:r>
            <w:r w:rsidRPr="0079095E">
              <w:rPr>
                <w:rFonts w:hint="eastAsia"/>
              </w:rPr>
              <w:t>日）</w:t>
            </w:r>
          </w:p>
        </w:tc>
        <w:tc>
          <w:tcPr>
            <w:tcW w:w="1042" w:type="dxa"/>
            <w:noWrap/>
            <w:hideMark/>
          </w:tcPr>
          <w:p w:rsidR="0079095E" w:rsidRDefault="0079095E" w:rsidP="0079095E">
            <w:pPr>
              <w:jc w:val="center"/>
            </w:pPr>
            <w:r w:rsidRPr="0079095E"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　</w:t>
            </w:r>
            <w:r w:rsidRPr="0079095E">
              <w:rPr>
                <w:rFonts w:hint="eastAsia"/>
              </w:rPr>
              <w:t>院</w:t>
            </w:r>
          </w:p>
          <w:p w:rsidR="0079095E" w:rsidRPr="0079095E" w:rsidRDefault="0079095E" w:rsidP="0079095E">
            <w:pPr>
              <w:jc w:val="center"/>
            </w:pPr>
            <w:r w:rsidRPr="0079095E">
              <w:rPr>
                <w:rFonts w:hint="eastAsia"/>
              </w:rPr>
              <w:t>（１日）</w:t>
            </w:r>
          </w:p>
        </w:tc>
      </w:tr>
      <w:tr w:rsidR="0079095E" w:rsidRPr="0079095E" w:rsidTr="0079095E">
        <w:trPr>
          <w:trHeight w:val="735"/>
        </w:trPr>
        <w:tc>
          <w:tcPr>
            <w:tcW w:w="3227" w:type="dxa"/>
            <w:gridSpan w:val="2"/>
            <w:hideMark/>
          </w:tcPr>
          <w:p w:rsidR="0079095E" w:rsidRDefault="0079095E" w:rsidP="0079095E">
            <w:r>
              <w:rPr>
                <w:rFonts w:hint="eastAsia"/>
              </w:rPr>
              <w:t xml:space="preserve">・中学生以下の子供　　</w:t>
            </w:r>
          </w:p>
          <w:p w:rsidR="0079095E" w:rsidRPr="0079095E" w:rsidRDefault="0079095E" w:rsidP="0079095E">
            <w:r w:rsidRPr="0079095E">
              <w:rPr>
                <w:rFonts w:hint="eastAsia"/>
              </w:rPr>
              <w:t>・スポーツ活動を行わない大人</w:t>
            </w:r>
          </w:p>
        </w:tc>
        <w:tc>
          <w:tcPr>
            <w:tcW w:w="1707" w:type="dxa"/>
            <w:vMerge w:val="restart"/>
            <w:noWrap/>
            <w:hideMark/>
          </w:tcPr>
          <w:p w:rsidR="0079095E" w:rsidRPr="0079095E" w:rsidRDefault="0079095E" w:rsidP="0079095E">
            <w:r w:rsidRPr="0079095E">
              <w:rPr>
                <w:rFonts w:hint="eastAsia"/>
              </w:rPr>
              <w:t>団体活動とその往復中</w:t>
            </w:r>
          </w:p>
        </w:tc>
        <w:tc>
          <w:tcPr>
            <w:tcW w:w="1133" w:type="dxa"/>
            <w:noWrap/>
            <w:hideMark/>
          </w:tcPr>
          <w:p w:rsidR="0079095E" w:rsidRPr="0079095E" w:rsidRDefault="0079095E" w:rsidP="0079095E">
            <w:pPr>
              <w:spacing w:line="480" w:lineRule="auto"/>
              <w:jc w:val="right"/>
            </w:pPr>
            <w:r w:rsidRPr="0079095E">
              <w:rPr>
                <w:rFonts w:hint="eastAsia"/>
              </w:rPr>
              <w:t>800</w:t>
            </w:r>
            <w:r w:rsidRPr="0079095E">
              <w:rPr>
                <w:rFonts w:hint="eastAsia"/>
              </w:rPr>
              <w:t>円</w:t>
            </w:r>
          </w:p>
        </w:tc>
        <w:tc>
          <w:tcPr>
            <w:tcW w:w="1271" w:type="dxa"/>
            <w:noWrap/>
            <w:hideMark/>
          </w:tcPr>
          <w:p w:rsidR="0079095E" w:rsidRPr="0079095E" w:rsidRDefault="0079095E" w:rsidP="0079095E">
            <w:pPr>
              <w:spacing w:line="480" w:lineRule="auto"/>
              <w:jc w:val="right"/>
            </w:pPr>
            <w:r w:rsidRPr="0079095E">
              <w:rPr>
                <w:rFonts w:hint="eastAsia"/>
              </w:rPr>
              <w:t>2,000</w:t>
            </w:r>
            <w:r w:rsidRPr="0079095E">
              <w:rPr>
                <w:rFonts w:hint="eastAsia"/>
              </w:rPr>
              <w:t>万円</w:t>
            </w:r>
          </w:p>
        </w:tc>
        <w:tc>
          <w:tcPr>
            <w:tcW w:w="1246" w:type="dxa"/>
            <w:noWrap/>
            <w:hideMark/>
          </w:tcPr>
          <w:p w:rsidR="0079095E" w:rsidRPr="0079095E" w:rsidRDefault="0079095E" w:rsidP="0079095E">
            <w:pPr>
              <w:spacing w:line="480" w:lineRule="auto"/>
              <w:jc w:val="right"/>
            </w:pPr>
            <w:r w:rsidRPr="0079095E">
              <w:rPr>
                <w:rFonts w:hint="eastAsia"/>
              </w:rPr>
              <w:t>3,000</w:t>
            </w:r>
            <w:r w:rsidRPr="0079095E">
              <w:rPr>
                <w:rFonts w:hint="eastAsia"/>
              </w:rPr>
              <w:t>万円</w:t>
            </w:r>
          </w:p>
        </w:tc>
        <w:tc>
          <w:tcPr>
            <w:tcW w:w="1056" w:type="dxa"/>
            <w:noWrap/>
            <w:hideMark/>
          </w:tcPr>
          <w:p w:rsidR="0079095E" w:rsidRPr="0079095E" w:rsidRDefault="0079095E" w:rsidP="0079095E">
            <w:pPr>
              <w:spacing w:line="480" w:lineRule="auto"/>
              <w:jc w:val="right"/>
            </w:pPr>
            <w:r w:rsidRPr="0079095E">
              <w:rPr>
                <w:rFonts w:hint="eastAsia"/>
              </w:rPr>
              <w:t>4,000</w:t>
            </w:r>
            <w:r w:rsidRPr="0079095E">
              <w:rPr>
                <w:rFonts w:hint="eastAsia"/>
              </w:rPr>
              <w:t>円</w:t>
            </w:r>
          </w:p>
        </w:tc>
        <w:tc>
          <w:tcPr>
            <w:tcW w:w="1042" w:type="dxa"/>
            <w:noWrap/>
            <w:hideMark/>
          </w:tcPr>
          <w:p w:rsidR="0079095E" w:rsidRPr="0079095E" w:rsidRDefault="0079095E" w:rsidP="0079095E">
            <w:pPr>
              <w:spacing w:line="480" w:lineRule="auto"/>
              <w:jc w:val="right"/>
            </w:pPr>
            <w:r w:rsidRPr="0079095E">
              <w:rPr>
                <w:rFonts w:hint="eastAsia"/>
              </w:rPr>
              <w:t>1,500</w:t>
            </w:r>
            <w:r w:rsidRPr="0079095E">
              <w:rPr>
                <w:rFonts w:hint="eastAsia"/>
              </w:rPr>
              <w:t>円</w:t>
            </w:r>
          </w:p>
        </w:tc>
      </w:tr>
      <w:tr w:rsidR="0079095E" w:rsidRPr="0079095E" w:rsidTr="0079095E">
        <w:trPr>
          <w:trHeight w:val="360"/>
        </w:trPr>
        <w:tc>
          <w:tcPr>
            <w:tcW w:w="2093" w:type="dxa"/>
            <w:vMerge w:val="restart"/>
            <w:noWrap/>
            <w:hideMark/>
          </w:tcPr>
          <w:p w:rsidR="0079095E" w:rsidRPr="0079095E" w:rsidRDefault="0079095E">
            <w:r w:rsidRPr="0079095E">
              <w:rPr>
                <w:rFonts w:hint="eastAsia"/>
              </w:rPr>
              <w:t>・大人（高校生以上）</w:t>
            </w:r>
          </w:p>
        </w:tc>
        <w:tc>
          <w:tcPr>
            <w:tcW w:w="1134" w:type="dxa"/>
            <w:noWrap/>
            <w:hideMark/>
          </w:tcPr>
          <w:p w:rsidR="0079095E" w:rsidRPr="0079095E" w:rsidRDefault="0079095E">
            <w:r w:rsidRPr="0079095E">
              <w:rPr>
                <w:rFonts w:hint="eastAsia"/>
              </w:rPr>
              <w:t>65</w:t>
            </w:r>
            <w:r w:rsidRPr="0079095E">
              <w:rPr>
                <w:rFonts w:hint="eastAsia"/>
              </w:rPr>
              <w:t>歳未満</w:t>
            </w:r>
          </w:p>
        </w:tc>
        <w:tc>
          <w:tcPr>
            <w:tcW w:w="1707" w:type="dxa"/>
            <w:vMerge/>
            <w:hideMark/>
          </w:tcPr>
          <w:p w:rsidR="0079095E" w:rsidRPr="0079095E" w:rsidRDefault="0079095E"/>
        </w:tc>
        <w:tc>
          <w:tcPr>
            <w:tcW w:w="1133" w:type="dxa"/>
            <w:noWrap/>
            <w:hideMark/>
          </w:tcPr>
          <w:p w:rsidR="0079095E" w:rsidRPr="0079095E" w:rsidRDefault="0079095E" w:rsidP="0079095E">
            <w:pPr>
              <w:jc w:val="right"/>
            </w:pPr>
            <w:r w:rsidRPr="0079095E">
              <w:rPr>
                <w:rFonts w:hint="eastAsia"/>
              </w:rPr>
              <w:t>1,850</w:t>
            </w:r>
            <w:r w:rsidRPr="0079095E">
              <w:rPr>
                <w:rFonts w:hint="eastAsia"/>
              </w:rPr>
              <w:t>円</w:t>
            </w:r>
          </w:p>
        </w:tc>
        <w:tc>
          <w:tcPr>
            <w:tcW w:w="1271" w:type="dxa"/>
            <w:noWrap/>
            <w:hideMark/>
          </w:tcPr>
          <w:p w:rsidR="0079095E" w:rsidRPr="0079095E" w:rsidRDefault="0079095E" w:rsidP="0079095E">
            <w:pPr>
              <w:jc w:val="right"/>
            </w:pPr>
            <w:r w:rsidRPr="0079095E">
              <w:rPr>
                <w:rFonts w:hint="eastAsia"/>
              </w:rPr>
              <w:t>2,000</w:t>
            </w:r>
            <w:r w:rsidRPr="0079095E">
              <w:rPr>
                <w:rFonts w:hint="eastAsia"/>
              </w:rPr>
              <w:t>万円</w:t>
            </w:r>
          </w:p>
        </w:tc>
        <w:tc>
          <w:tcPr>
            <w:tcW w:w="1246" w:type="dxa"/>
            <w:noWrap/>
            <w:hideMark/>
          </w:tcPr>
          <w:p w:rsidR="0079095E" w:rsidRPr="0079095E" w:rsidRDefault="0079095E" w:rsidP="0079095E">
            <w:pPr>
              <w:jc w:val="right"/>
            </w:pPr>
            <w:r w:rsidRPr="0079095E">
              <w:rPr>
                <w:rFonts w:hint="eastAsia"/>
              </w:rPr>
              <w:t>3,000</w:t>
            </w:r>
            <w:r w:rsidRPr="0079095E">
              <w:rPr>
                <w:rFonts w:hint="eastAsia"/>
              </w:rPr>
              <w:t>万円</w:t>
            </w:r>
          </w:p>
        </w:tc>
        <w:tc>
          <w:tcPr>
            <w:tcW w:w="1056" w:type="dxa"/>
            <w:noWrap/>
            <w:hideMark/>
          </w:tcPr>
          <w:p w:rsidR="0079095E" w:rsidRPr="0079095E" w:rsidRDefault="0079095E" w:rsidP="0079095E">
            <w:pPr>
              <w:jc w:val="right"/>
            </w:pPr>
            <w:r w:rsidRPr="0079095E">
              <w:rPr>
                <w:rFonts w:hint="eastAsia"/>
              </w:rPr>
              <w:t>4,000</w:t>
            </w:r>
            <w:r w:rsidRPr="0079095E">
              <w:rPr>
                <w:rFonts w:hint="eastAsia"/>
              </w:rPr>
              <w:t>円</w:t>
            </w:r>
          </w:p>
        </w:tc>
        <w:tc>
          <w:tcPr>
            <w:tcW w:w="1042" w:type="dxa"/>
            <w:noWrap/>
            <w:hideMark/>
          </w:tcPr>
          <w:p w:rsidR="0079095E" w:rsidRPr="0079095E" w:rsidRDefault="0079095E" w:rsidP="0079095E">
            <w:pPr>
              <w:jc w:val="right"/>
            </w:pPr>
            <w:r w:rsidRPr="0079095E">
              <w:rPr>
                <w:rFonts w:hint="eastAsia"/>
              </w:rPr>
              <w:t>1,500</w:t>
            </w:r>
            <w:r w:rsidRPr="0079095E">
              <w:rPr>
                <w:rFonts w:hint="eastAsia"/>
              </w:rPr>
              <w:t>円</w:t>
            </w:r>
          </w:p>
        </w:tc>
      </w:tr>
      <w:tr w:rsidR="0079095E" w:rsidRPr="0079095E" w:rsidTr="0079095E">
        <w:trPr>
          <w:trHeight w:val="390"/>
        </w:trPr>
        <w:tc>
          <w:tcPr>
            <w:tcW w:w="2093" w:type="dxa"/>
            <w:vMerge/>
            <w:hideMark/>
          </w:tcPr>
          <w:p w:rsidR="0079095E" w:rsidRPr="0079095E" w:rsidRDefault="0079095E"/>
        </w:tc>
        <w:tc>
          <w:tcPr>
            <w:tcW w:w="1134" w:type="dxa"/>
            <w:noWrap/>
            <w:hideMark/>
          </w:tcPr>
          <w:p w:rsidR="0079095E" w:rsidRPr="0079095E" w:rsidRDefault="0079095E">
            <w:r w:rsidRPr="0079095E">
              <w:rPr>
                <w:rFonts w:hint="eastAsia"/>
              </w:rPr>
              <w:t>65</w:t>
            </w:r>
            <w:r w:rsidRPr="0079095E">
              <w:rPr>
                <w:rFonts w:hint="eastAsia"/>
              </w:rPr>
              <w:t>歳以上</w:t>
            </w:r>
          </w:p>
        </w:tc>
        <w:tc>
          <w:tcPr>
            <w:tcW w:w="1707" w:type="dxa"/>
            <w:vMerge/>
            <w:hideMark/>
          </w:tcPr>
          <w:p w:rsidR="0079095E" w:rsidRPr="0079095E" w:rsidRDefault="0079095E"/>
        </w:tc>
        <w:tc>
          <w:tcPr>
            <w:tcW w:w="1133" w:type="dxa"/>
            <w:noWrap/>
            <w:hideMark/>
          </w:tcPr>
          <w:p w:rsidR="0079095E" w:rsidRPr="0079095E" w:rsidRDefault="0079095E" w:rsidP="0079095E">
            <w:pPr>
              <w:jc w:val="right"/>
            </w:pPr>
            <w:r w:rsidRPr="0079095E">
              <w:rPr>
                <w:rFonts w:hint="eastAsia"/>
              </w:rPr>
              <w:t>1,200</w:t>
            </w:r>
            <w:r w:rsidRPr="0079095E">
              <w:rPr>
                <w:rFonts w:hint="eastAsia"/>
              </w:rPr>
              <w:t>円</w:t>
            </w:r>
          </w:p>
        </w:tc>
        <w:tc>
          <w:tcPr>
            <w:tcW w:w="1271" w:type="dxa"/>
            <w:noWrap/>
            <w:hideMark/>
          </w:tcPr>
          <w:p w:rsidR="0079095E" w:rsidRPr="0079095E" w:rsidRDefault="0079095E" w:rsidP="0079095E">
            <w:pPr>
              <w:jc w:val="right"/>
            </w:pPr>
            <w:r w:rsidRPr="0079095E">
              <w:rPr>
                <w:rFonts w:hint="eastAsia"/>
              </w:rPr>
              <w:t>600</w:t>
            </w:r>
            <w:r w:rsidRPr="0079095E">
              <w:rPr>
                <w:rFonts w:hint="eastAsia"/>
              </w:rPr>
              <w:t>万円</w:t>
            </w:r>
          </w:p>
        </w:tc>
        <w:tc>
          <w:tcPr>
            <w:tcW w:w="1246" w:type="dxa"/>
            <w:noWrap/>
            <w:hideMark/>
          </w:tcPr>
          <w:p w:rsidR="0079095E" w:rsidRPr="0079095E" w:rsidRDefault="0079095E" w:rsidP="0079095E">
            <w:pPr>
              <w:jc w:val="right"/>
            </w:pPr>
            <w:r w:rsidRPr="0079095E">
              <w:rPr>
                <w:rFonts w:hint="eastAsia"/>
              </w:rPr>
              <w:t>900</w:t>
            </w:r>
            <w:r w:rsidRPr="0079095E">
              <w:rPr>
                <w:rFonts w:hint="eastAsia"/>
              </w:rPr>
              <w:t>万円</w:t>
            </w:r>
          </w:p>
        </w:tc>
        <w:tc>
          <w:tcPr>
            <w:tcW w:w="1056" w:type="dxa"/>
            <w:noWrap/>
            <w:hideMark/>
          </w:tcPr>
          <w:p w:rsidR="0079095E" w:rsidRPr="0079095E" w:rsidRDefault="0079095E" w:rsidP="0079095E">
            <w:pPr>
              <w:jc w:val="right"/>
            </w:pPr>
            <w:r w:rsidRPr="0079095E">
              <w:rPr>
                <w:rFonts w:hint="eastAsia"/>
              </w:rPr>
              <w:t>1,800</w:t>
            </w:r>
            <w:r w:rsidRPr="0079095E">
              <w:rPr>
                <w:rFonts w:hint="eastAsia"/>
              </w:rPr>
              <w:t>円</w:t>
            </w:r>
          </w:p>
        </w:tc>
        <w:tc>
          <w:tcPr>
            <w:tcW w:w="1042" w:type="dxa"/>
            <w:noWrap/>
            <w:hideMark/>
          </w:tcPr>
          <w:p w:rsidR="0079095E" w:rsidRPr="0079095E" w:rsidRDefault="0079095E" w:rsidP="0079095E">
            <w:pPr>
              <w:jc w:val="right"/>
            </w:pPr>
            <w:r w:rsidRPr="0079095E">
              <w:rPr>
                <w:rFonts w:hint="eastAsia"/>
              </w:rPr>
              <w:t>1,000</w:t>
            </w:r>
            <w:r w:rsidRPr="0079095E">
              <w:rPr>
                <w:rFonts w:hint="eastAsia"/>
              </w:rPr>
              <w:t>円</w:t>
            </w:r>
          </w:p>
        </w:tc>
      </w:tr>
    </w:tbl>
    <w:p w:rsidR="00753174" w:rsidRDefault="0079095E">
      <w:pPr>
        <w:rPr>
          <w:rFonts w:hint="eastAsia"/>
        </w:rPr>
      </w:pPr>
      <w:r>
        <w:rPr>
          <w:rFonts w:hint="eastAsia"/>
        </w:rPr>
        <w:t>※入院・通院の支払いは、事故の日から</w:t>
      </w:r>
      <w:r>
        <w:rPr>
          <w:rFonts w:hint="eastAsia"/>
        </w:rPr>
        <w:t>180</w:t>
      </w:r>
      <w:r>
        <w:rPr>
          <w:rFonts w:hint="eastAsia"/>
        </w:rPr>
        <w:t>日以内が対象です。</w:t>
      </w:r>
    </w:p>
    <w:p w:rsidR="0079095E" w:rsidRDefault="00753174">
      <w:r>
        <w:rPr>
          <w:rFonts w:hint="eastAsia"/>
        </w:rPr>
        <w:t>※</w:t>
      </w:r>
      <w:r w:rsidR="0079095E">
        <w:rPr>
          <w:rFonts w:hint="eastAsia"/>
        </w:rPr>
        <w:t>入院は</w:t>
      </w:r>
      <w:r w:rsidR="0079095E">
        <w:rPr>
          <w:rFonts w:hint="eastAsia"/>
        </w:rPr>
        <w:t>180</w:t>
      </w:r>
      <w:r w:rsidR="0079095E">
        <w:rPr>
          <w:rFonts w:hint="eastAsia"/>
        </w:rPr>
        <w:t>日、通院は</w:t>
      </w:r>
      <w:r w:rsidR="0079095E">
        <w:rPr>
          <w:rFonts w:hint="eastAsia"/>
        </w:rPr>
        <w:t>30</w:t>
      </w:r>
      <w:r w:rsidR="0079095E">
        <w:rPr>
          <w:rFonts w:hint="eastAsia"/>
        </w:rPr>
        <w:t>日が限度となります。</w:t>
      </w:r>
    </w:p>
    <w:p w:rsidR="0079095E" w:rsidRDefault="0079095E"/>
    <w:p w:rsidR="0079095E" w:rsidRPr="00753174" w:rsidRDefault="0079095E">
      <w:pPr>
        <w:rPr>
          <w:b/>
        </w:rPr>
      </w:pPr>
      <w:r w:rsidRPr="00753174">
        <w:rPr>
          <w:rFonts w:hint="eastAsia"/>
          <w:b/>
        </w:rPr>
        <w:t>○受付期間</w:t>
      </w:r>
    </w:p>
    <w:p w:rsidR="0079095E" w:rsidRDefault="0079095E">
      <w:r>
        <w:rPr>
          <w:rFonts w:hint="eastAsia"/>
        </w:rPr>
        <w:t xml:space="preserve">　・平成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 w:rsidR="00753174">
        <w:rPr>
          <w:rFonts w:hint="eastAsia"/>
        </w:rPr>
        <w:t>1</w:t>
      </w:r>
      <w:r>
        <w:rPr>
          <w:rFonts w:hint="eastAsia"/>
        </w:rPr>
        <w:t>日から平成</w:t>
      </w:r>
      <w:r>
        <w:rPr>
          <w:rFonts w:hint="eastAsia"/>
        </w:rPr>
        <w:t>31</w:t>
      </w:r>
      <w:r>
        <w:rPr>
          <w:rFonts w:hint="eastAsia"/>
        </w:rPr>
        <w:t>年</w:t>
      </w:r>
      <w:r w:rsidR="00753174">
        <w:rPr>
          <w:rFonts w:hint="eastAsia"/>
        </w:rPr>
        <w:t>3</w:t>
      </w:r>
      <w:r>
        <w:rPr>
          <w:rFonts w:hint="eastAsia"/>
        </w:rPr>
        <w:t>月</w:t>
      </w:r>
      <w:r w:rsidR="00753174">
        <w:rPr>
          <w:rFonts w:hint="eastAsia"/>
        </w:rPr>
        <w:t>30</w:t>
      </w:r>
      <w:r>
        <w:rPr>
          <w:rFonts w:hint="eastAsia"/>
        </w:rPr>
        <w:t>日まで</w:t>
      </w:r>
    </w:p>
    <w:p w:rsidR="002F4381" w:rsidRDefault="002F4381"/>
    <w:p w:rsidR="0079095E" w:rsidRPr="00753174" w:rsidRDefault="0079095E">
      <w:pPr>
        <w:rPr>
          <w:b/>
        </w:rPr>
      </w:pPr>
      <w:r w:rsidRPr="00753174">
        <w:rPr>
          <w:rFonts w:hint="eastAsia"/>
          <w:b/>
        </w:rPr>
        <w:t>○保険責任期間</w:t>
      </w:r>
    </w:p>
    <w:p w:rsidR="0079095E" w:rsidRDefault="0079095E">
      <w:r>
        <w:rPr>
          <w:rFonts w:hint="eastAsia"/>
        </w:rPr>
        <w:t xml:space="preserve">　・平成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日から平成</w:t>
      </w:r>
      <w:r>
        <w:rPr>
          <w:rFonts w:hint="eastAsia"/>
        </w:rPr>
        <w:t>31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</w:t>
      </w:r>
    </w:p>
    <w:p w:rsidR="0079095E" w:rsidRDefault="0079095E" w:rsidP="00387879">
      <w:pPr>
        <w:ind w:left="420" w:hangingChars="200" w:hanging="420"/>
      </w:pPr>
      <w:r>
        <w:rPr>
          <w:rFonts w:hint="eastAsia"/>
        </w:rPr>
        <w:t xml:space="preserve">　・平成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月中にお申し込みいただい</w:t>
      </w:r>
      <w:r w:rsidR="00387879">
        <w:rPr>
          <w:rFonts w:hint="eastAsia"/>
        </w:rPr>
        <w:t>た方は</w:t>
      </w:r>
      <w:r w:rsidR="00387879">
        <w:rPr>
          <w:rFonts w:hint="eastAsia"/>
        </w:rPr>
        <w:t>4</w:t>
      </w:r>
      <w:r w:rsidR="00387879">
        <w:rPr>
          <w:rFonts w:hint="eastAsia"/>
        </w:rPr>
        <w:t>月</w:t>
      </w:r>
      <w:r w:rsidR="00387879">
        <w:rPr>
          <w:rFonts w:hint="eastAsia"/>
        </w:rPr>
        <w:t>1</w:t>
      </w:r>
      <w:r w:rsidR="00387879">
        <w:rPr>
          <w:rFonts w:hint="eastAsia"/>
        </w:rPr>
        <w:t>日から有効となりますが</w:t>
      </w:r>
      <w:bookmarkStart w:id="0" w:name="_GoBack"/>
      <w:bookmarkEnd w:id="0"/>
      <w:r w:rsidR="00387879">
        <w:rPr>
          <w:rFonts w:hint="eastAsia"/>
        </w:rPr>
        <w:t>、それ以降の申し込みについては、申込日の翌日または翌々日から有効になります</w:t>
      </w:r>
    </w:p>
    <w:p w:rsidR="00387879" w:rsidRDefault="00387879" w:rsidP="00387879">
      <w:pPr>
        <w:ind w:left="420" w:hangingChars="200" w:hanging="420"/>
      </w:pPr>
      <w:r>
        <w:rPr>
          <w:rFonts w:hint="eastAsia"/>
        </w:rPr>
        <w:t xml:space="preserve">　・申し込み前に怪我をして</w:t>
      </w:r>
      <w:r w:rsidR="002325E3">
        <w:rPr>
          <w:rFonts w:hint="eastAsia"/>
        </w:rPr>
        <w:t>い</w:t>
      </w:r>
      <w:r>
        <w:rPr>
          <w:rFonts w:hint="eastAsia"/>
        </w:rPr>
        <w:t>た場合、その怪我は保険の適用外となります</w:t>
      </w:r>
    </w:p>
    <w:p w:rsidR="002F4381" w:rsidRDefault="002F4381" w:rsidP="00387879">
      <w:pPr>
        <w:ind w:left="420" w:hangingChars="200" w:hanging="420"/>
      </w:pPr>
    </w:p>
    <w:p w:rsidR="00387879" w:rsidRPr="00753174" w:rsidRDefault="0062293A" w:rsidP="00753174">
      <w:pPr>
        <w:ind w:left="422" w:hangingChars="200" w:hanging="422"/>
        <w:rPr>
          <w:b/>
        </w:rPr>
      </w:pPr>
      <w:r w:rsidRPr="00753174">
        <w:rPr>
          <w:rFonts w:hint="eastAsia"/>
          <w:b/>
        </w:rPr>
        <w:t>○対象となる事故の範囲</w:t>
      </w:r>
    </w:p>
    <w:p w:rsidR="0062293A" w:rsidRDefault="0062293A" w:rsidP="00387879">
      <w:pPr>
        <w:ind w:left="420" w:hangingChars="200" w:hanging="420"/>
      </w:pPr>
      <w:r>
        <w:rPr>
          <w:rFonts w:hint="eastAsia"/>
        </w:rPr>
        <w:t xml:space="preserve">　・「加入手続きを行った団体の管理下」での「団体活動中」の事故</w:t>
      </w:r>
    </w:p>
    <w:p w:rsidR="0062293A" w:rsidRDefault="0062293A" w:rsidP="00387879">
      <w:pPr>
        <w:ind w:left="420" w:hangingChars="200" w:hanging="420"/>
      </w:pPr>
      <w:r>
        <w:rPr>
          <w:rFonts w:hint="eastAsia"/>
        </w:rPr>
        <w:t xml:space="preserve">　・加入手続きを行った団体が指定する集合・解散場所と被保険者の自宅との通常の往復経路中の事故</w:t>
      </w:r>
    </w:p>
    <w:p w:rsidR="002F4381" w:rsidRDefault="002F4381" w:rsidP="00387879">
      <w:pPr>
        <w:ind w:left="420" w:hangingChars="200" w:hanging="420"/>
      </w:pPr>
    </w:p>
    <w:p w:rsidR="00387879" w:rsidRPr="00753174" w:rsidRDefault="00387879" w:rsidP="00753174">
      <w:pPr>
        <w:ind w:left="422" w:hangingChars="200" w:hanging="422"/>
        <w:rPr>
          <w:b/>
        </w:rPr>
      </w:pPr>
      <w:r w:rsidRPr="00753174">
        <w:rPr>
          <w:rFonts w:hint="eastAsia"/>
          <w:b/>
        </w:rPr>
        <w:t>○保険</w:t>
      </w:r>
      <w:r w:rsidR="0062293A" w:rsidRPr="00753174">
        <w:rPr>
          <w:rFonts w:hint="eastAsia"/>
          <w:b/>
        </w:rPr>
        <w:t>金</w:t>
      </w:r>
      <w:r w:rsidRPr="00753174">
        <w:rPr>
          <w:rFonts w:hint="eastAsia"/>
          <w:b/>
        </w:rPr>
        <w:t>が支払われない事例</w:t>
      </w:r>
      <w:r w:rsidR="00753174" w:rsidRPr="00753174">
        <w:rPr>
          <w:rFonts w:hint="eastAsia"/>
          <w:b/>
        </w:rPr>
        <w:t>（一例</w:t>
      </w:r>
      <w:r w:rsidR="0062293A" w:rsidRPr="00753174">
        <w:rPr>
          <w:rFonts w:hint="eastAsia"/>
          <w:b/>
        </w:rPr>
        <w:t>）</w:t>
      </w:r>
    </w:p>
    <w:p w:rsidR="002325E3" w:rsidRDefault="00387879" w:rsidP="00387879">
      <w:pPr>
        <w:ind w:left="420" w:hangingChars="200" w:hanging="420"/>
      </w:pPr>
      <w:r>
        <w:rPr>
          <w:rFonts w:hint="eastAsia"/>
        </w:rPr>
        <w:t xml:space="preserve">　・野球肩、野球肘、テニス肘、疲労骨折、椎間板ヘルニア、オスグット病、靴ずれ等の急激・偶然・外来の要件を満たさないスポーツ特有の障害</w:t>
      </w:r>
    </w:p>
    <w:p w:rsidR="00387879" w:rsidRDefault="00753174" w:rsidP="00387879">
      <w:pPr>
        <w:ind w:left="420" w:hangingChars="200" w:hanging="420"/>
      </w:pPr>
      <w:r>
        <w:rPr>
          <w:rFonts w:hint="eastAsia"/>
        </w:rPr>
        <w:t xml:space="preserve">　・成長痛や</w:t>
      </w:r>
      <w:r w:rsidR="00387879">
        <w:rPr>
          <w:rFonts w:hint="eastAsia"/>
        </w:rPr>
        <w:t>変形性膝関節症などの加齢に伴う症状</w:t>
      </w:r>
    </w:p>
    <w:p w:rsidR="0062293A" w:rsidRDefault="0062293A" w:rsidP="0062293A">
      <w:r>
        <w:rPr>
          <w:rFonts w:hint="eastAsia"/>
        </w:rPr>
        <w:t xml:space="preserve">　・むちうち、腰痛等の医学的他覚所見がないもの</w:t>
      </w:r>
    </w:p>
    <w:p w:rsidR="0062293A" w:rsidRDefault="0062293A" w:rsidP="002F4381">
      <w:pPr>
        <w:ind w:left="420" w:hangingChars="200" w:hanging="420"/>
      </w:pPr>
      <w:r>
        <w:rPr>
          <w:rFonts w:hint="eastAsia"/>
        </w:rPr>
        <w:t xml:space="preserve">　・</w:t>
      </w:r>
      <w:r w:rsidR="002F4381">
        <w:rPr>
          <w:rFonts w:hint="eastAsia"/>
        </w:rPr>
        <w:t>小学校、中学校、保育所の管理下における事故。（学校長が管理下でないと</w:t>
      </w:r>
      <w:r w:rsidR="002325E3">
        <w:rPr>
          <w:rFonts w:hint="eastAsia"/>
        </w:rPr>
        <w:t>判断・</w:t>
      </w:r>
      <w:r w:rsidR="002F4381">
        <w:rPr>
          <w:rFonts w:hint="eastAsia"/>
        </w:rPr>
        <w:t>証明した場合</w:t>
      </w:r>
      <w:r w:rsidR="002325E3">
        <w:rPr>
          <w:rFonts w:hint="eastAsia"/>
        </w:rPr>
        <w:t>のみ</w:t>
      </w:r>
      <w:r w:rsidR="002F4381">
        <w:rPr>
          <w:rFonts w:hint="eastAsia"/>
        </w:rPr>
        <w:t>支払いの対象になります）</w:t>
      </w:r>
    </w:p>
    <w:p w:rsidR="002325E3" w:rsidRDefault="002325E3" w:rsidP="002F4381">
      <w:pPr>
        <w:ind w:left="420" w:hangingChars="200" w:hanging="420"/>
      </w:pPr>
    </w:p>
    <w:p w:rsidR="002325E3" w:rsidRPr="00753174" w:rsidRDefault="002325E3" w:rsidP="00753174">
      <w:pPr>
        <w:ind w:left="422" w:hangingChars="200" w:hanging="422"/>
        <w:rPr>
          <w:b/>
        </w:rPr>
      </w:pPr>
      <w:r w:rsidRPr="00753174">
        <w:rPr>
          <w:rFonts w:hint="eastAsia"/>
          <w:b/>
        </w:rPr>
        <w:t>○申し込み先</w:t>
      </w:r>
    </w:p>
    <w:p w:rsidR="002325E3" w:rsidRPr="002325E3" w:rsidRDefault="002325E3" w:rsidP="002325E3">
      <w:pPr>
        <w:ind w:leftChars="100" w:left="420" w:hangingChars="100" w:hanging="210"/>
      </w:pPr>
      <w:r>
        <w:rPr>
          <w:rFonts w:hint="eastAsia"/>
        </w:rPr>
        <w:t>保険加入者の住所・氏名・生年月日を明らかにし、掛け金を持参して役場</w:t>
      </w:r>
      <w:r>
        <w:rPr>
          <w:rFonts w:hint="eastAsia"/>
        </w:rPr>
        <w:t>3</w:t>
      </w:r>
      <w:r>
        <w:rPr>
          <w:rFonts w:hint="eastAsia"/>
        </w:rPr>
        <w:t>階教育委員会でお申込みください</w:t>
      </w:r>
    </w:p>
    <w:sectPr w:rsidR="002325E3" w:rsidRPr="002325E3" w:rsidSect="003860C7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F69" w:rsidRDefault="008D4F69" w:rsidP="008D4F69">
      <w:r>
        <w:separator/>
      </w:r>
    </w:p>
  </w:endnote>
  <w:endnote w:type="continuationSeparator" w:id="0">
    <w:p w:rsidR="008D4F69" w:rsidRDefault="008D4F69" w:rsidP="008D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F69" w:rsidRDefault="008D4F69" w:rsidP="008D4F69">
      <w:r>
        <w:separator/>
      </w:r>
    </w:p>
  </w:footnote>
  <w:footnote w:type="continuationSeparator" w:id="0">
    <w:p w:rsidR="008D4F69" w:rsidRDefault="008D4F69" w:rsidP="008D4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F69" w:rsidRPr="008D4F69" w:rsidRDefault="008D4F69" w:rsidP="008D4F69">
    <w:pPr>
      <w:pStyle w:val="a3"/>
      <w:jc w:val="center"/>
      <w:rPr>
        <w:b/>
        <w:sz w:val="36"/>
      </w:rPr>
    </w:pPr>
    <w:r w:rsidRPr="008D4F69">
      <w:rPr>
        <w:rFonts w:hint="eastAsia"/>
        <w:b/>
        <w:sz w:val="36"/>
      </w:rPr>
      <w:t>スポーツ安全保険の詳細について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69"/>
    <w:rsid w:val="002325E3"/>
    <w:rsid w:val="002F4381"/>
    <w:rsid w:val="003860C7"/>
    <w:rsid w:val="00387879"/>
    <w:rsid w:val="0062293A"/>
    <w:rsid w:val="00753174"/>
    <w:rsid w:val="0079095E"/>
    <w:rsid w:val="00836DA3"/>
    <w:rsid w:val="008D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F69"/>
  </w:style>
  <w:style w:type="paragraph" w:styleId="a5">
    <w:name w:val="footer"/>
    <w:basedOn w:val="a"/>
    <w:link w:val="a6"/>
    <w:uiPriority w:val="99"/>
    <w:unhideWhenUsed/>
    <w:rsid w:val="008D4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F69"/>
  </w:style>
  <w:style w:type="paragraph" w:styleId="a7">
    <w:name w:val="Balloon Text"/>
    <w:basedOn w:val="a"/>
    <w:link w:val="a8"/>
    <w:uiPriority w:val="99"/>
    <w:semiHidden/>
    <w:unhideWhenUsed/>
    <w:rsid w:val="00386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60C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86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F69"/>
  </w:style>
  <w:style w:type="paragraph" w:styleId="a5">
    <w:name w:val="footer"/>
    <w:basedOn w:val="a"/>
    <w:link w:val="a6"/>
    <w:uiPriority w:val="99"/>
    <w:unhideWhenUsed/>
    <w:rsid w:val="008D4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F69"/>
  </w:style>
  <w:style w:type="paragraph" w:styleId="a7">
    <w:name w:val="Balloon Text"/>
    <w:basedOn w:val="a"/>
    <w:link w:val="a8"/>
    <w:uiPriority w:val="99"/>
    <w:semiHidden/>
    <w:unhideWhenUsed/>
    <w:rsid w:val="00386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60C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86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辻本　一貴</dc:creator>
  <cp:lastModifiedBy>辻本　一貴</cp:lastModifiedBy>
  <cp:revision>3</cp:revision>
  <cp:lastPrinted>2018-04-23T08:27:00Z</cp:lastPrinted>
  <dcterms:created xsi:type="dcterms:W3CDTF">2018-04-23T08:27:00Z</dcterms:created>
  <dcterms:modified xsi:type="dcterms:W3CDTF">2018-05-08T06:40:00Z</dcterms:modified>
</cp:coreProperties>
</file>